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ate"/>
        <w:rPr/>
      </w:pPr>
      <w:r>
        <w:rPr/>
        <w:fldChar w:fldCharType="begin" w:fldLock="true"/>
      </w:r>
      <w:r>
        <w:instrText> DATE \@"MMMM\ d', 'yyyy" </w:instrText>
      </w:r>
      <w:r>
        <w:fldChar w:fldCharType="separate"/>
      </w:r>
      <w:r>
        <w:t>September 3, 2023</w:t>
      </w:r>
      <w:r>
        <w:fldChar w:fldCharType="end"/>
      </w:r>
    </w:p>
    <w:p>
      <w:pPr>
        <w:pStyle w:val="TextBody"/>
        <w:rPr/>
      </w:pPr>
      <w:r>
        <w:rPr/>
        <w:t>&lt;FirstName&gt; &lt;LastName&gt;</w:t>
      </w:r>
    </w:p>
    <w:p>
      <w:pPr>
        <w:pStyle w:val="TextBody"/>
        <w:rPr/>
      </w:pPr>
      <w:r>
        <w:rPr/>
        <w:t>&lt;Company&gt;</w:t>
      </w:r>
    </w:p>
    <w:p>
      <w:pPr>
        <w:pStyle w:val="TextBody"/>
        <w:rPr/>
      </w:pPr>
      <w:r>
        <w:rPr/>
        <w:t>&lt;Street&gt;</w:t>
      </w:r>
    </w:p>
    <w:p>
      <w:pPr>
        <w:pStyle w:val="TextBody"/>
        <w:rPr/>
      </w:pPr>
      <w:r>
        <w:rPr/>
        <w:t>&lt;City&gt;, &lt;State&gt; &lt;Zip&gt;</w:t>
      </w:r>
    </w:p>
    <w:p>
      <w:pPr>
        <w:pStyle w:val="Salutation"/>
        <w:rPr/>
      </w:pPr>
      <w:r>
        <w:rPr/>
        <w:t>&lt;AddrFormMail&gt;</w:t>
      </w:r>
    </w:p>
    <w:p>
      <w:pPr>
        <w:pStyle w:val="Subject"/>
        <w:pageBreakBefore w:val="false"/>
        <w:rPr/>
      </w:pPr>
      <w:r>
        <w:rPr/>
        <w:t xml:space="preserve">Invoice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Invoice No.</w:t>
          </w:r>
        </w:sdtContent>
      </w:sdt>
      <w:r>
        <w:rPr/>
        <w:t xml:space="preserve">, Ordered on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Purchase Order Date</w:t>
          </w:r>
        </w:sdtContent>
      </w:sdt>
    </w:p>
    <w:p>
      <w:pPr>
        <w:pStyle w:val="TextBody"/>
        <w:rPr/>
      </w:pPr>
      <w:r>
        <w:rPr/>
        <w:t>We are charging you according to our Conditions of Sale and Terms of Delivery as follows:</w:t>
      </w:r>
    </w:p>
    <w:p>
      <w:pPr>
        <w:pStyle w:val="TextBody"/>
        <w:rPr/>
      </w:pPr>
      <w:r>
        <w:rPr/>
      </w:r>
    </w:p>
    <w:tbl>
      <w:tblPr>
        <w:tblW w:w="10368" w:type="dxa"/>
        <w:jc w:val="left"/>
        <w:tblInd w:w="55" w:type="dxa"/>
        <w:tblBorders>
          <w:top w:val="single" w:sz="2" w:space="0" w:color="198A8A"/>
          <w:left w:val="single" w:sz="2" w:space="0" w:color="198A8A"/>
          <w:bottom w:val="single" w:sz="2" w:space="0" w:color="198A8A"/>
          <w:insideH w:val="single" w:sz="2" w:space="0" w:color="198A8A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788"/>
        <w:gridCol w:w="1466"/>
        <w:gridCol w:w="4120"/>
        <w:gridCol w:w="2174"/>
        <w:gridCol w:w="1820"/>
      </w:tblGrid>
      <w:tr>
        <w:trPr>
          <w:tblHeader w:val="true"/>
        </w:trPr>
        <w:tc>
          <w:tcPr>
            <w:tcW w:w="788" w:type="dxa"/>
            <w:tcBorders>
              <w:top w:val="single" w:sz="2" w:space="0" w:color="198A8A"/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FFFFCC" w:val="clear"/>
            <w:tcMar>
              <w:left w:w="54" w:type="dxa"/>
            </w:tcMar>
          </w:tcPr>
          <w:p>
            <w:pPr>
              <w:pStyle w:val="TableHeading"/>
              <w:rPr/>
            </w:pPr>
            <w:r>
              <w:rPr/>
              <w:t>Quantity</w:t>
            </w:r>
          </w:p>
        </w:tc>
        <w:tc>
          <w:tcPr>
            <w:tcW w:w="1466" w:type="dxa"/>
            <w:tcBorders>
              <w:top w:val="single" w:sz="2" w:space="0" w:color="198A8A"/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FFFFCC" w:val="clear"/>
            <w:tcMar>
              <w:left w:w="54" w:type="dxa"/>
            </w:tcMar>
          </w:tcPr>
          <w:p>
            <w:pPr>
              <w:pStyle w:val="TableHeading"/>
              <w:rPr/>
            </w:pPr>
            <w:r>
              <w:rPr/>
              <w:t>Item No.</w:t>
            </w:r>
          </w:p>
        </w:tc>
        <w:tc>
          <w:tcPr>
            <w:tcW w:w="4120" w:type="dxa"/>
            <w:tcBorders>
              <w:top w:val="single" w:sz="2" w:space="0" w:color="198A8A"/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FFFFCC" w:val="clear"/>
            <w:tcMar>
              <w:left w:w="54" w:type="dxa"/>
            </w:tcMar>
          </w:tcPr>
          <w:p>
            <w:pPr>
              <w:pStyle w:val="TableHeading"/>
              <w:rPr/>
            </w:pPr>
            <w:r>
              <w:rPr/>
              <w:t>Description</w:t>
            </w:r>
          </w:p>
        </w:tc>
        <w:tc>
          <w:tcPr>
            <w:tcW w:w="2174" w:type="dxa"/>
            <w:tcBorders>
              <w:top w:val="single" w:sz="2" w:space="0" w:color="198A8A"/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FFFFCC" w:val="clear"/>
            <w:tcMar>
              <w:left w:w="54" w:type="dxa"/>
            </w:tcMar>
          </w:tcPr>
          <w:p>
            <w:pPr>
              <w:pStyle w:val="TableHeading"/>
              <w:rPr/>
            </w:pPr>
            <w:r>
              <w:rPr/>
              <w:t>Unit Price</w:t>
            </w:r>
          </w:p>
        </w:tc>
        <w:tc>
          <w:tcPr>
            <w:tcW w:w="1820" w:type="dxa"/>
            <w:tcBorders>
              <w:top w:val="single" w:sz="2" w:space="0" w:color="198A8A"/>
              <w:left w:val="single" w:sz="2" w:space="0" w:color="198A8A"/>
              <w:bottom w:val="single" w:sz="2" w:space="0" w:color="198A8A"/>
              <w:right w:val="single" w:sz="2" w:space="0" w:color="198A8A"/>
              <w:insideH w:val="single" w:sz="2" w:space="0" w:color="198A8A"/>
              <w:insideV w:val="single" w:sz="2" w:space="0" w:color="198A8A"/>
            </w:tcBorders>
            <w:shd w:fill="FFFFCC" w:val="clear"/>
            <w:tcMar>
              <w:left w:w="54" w:type="dxa"/>
            </w:tcMar>
          </w:tcPr>
          <w:p>
            <w:pPr>
              <w:pStyle w:val="TableHeading"/>
              <w:rPr/>
            </w:pPr>
            <w:r>
              <w:rPr/>
              <w:t>Total</w:t>
            </w:r>
          </w:p>
        </w:tc>
      </w:tr>
      <w:tr>
        <w:trPr/>
        <w:tc>
          <w:tcPr>
            <w:tcW w:w="788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2" w:space="0" w:color="198A8A"/>
              <w:bottom w:val="single" w:sz="2" w:space="0" w:color="198A8A"/>
              <w:right w:val="single" w:sz="2" w:space="0" w:color="198A8A"/>
              <w:insideH w:val="single" w:sz="2" w:space="0" w:color="198A8A"/>
              <w:insideV w:val="single" w:sz="2" w:space="0" w:color="198A8A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2" w:space="0" w:color="198A8A"/>
              <w:bottom w:val="single" w:sz="2" w:space="0" w:color="198A8A"/>
              <w:right w:val="single" w:sz="2" w:space="0" w:color="198A8A"/>
              <w:insideH w:val="single" w:sz="2" w:space="0" w:color="198A8A"/>
              <w:insideV w:val="single" w:sz="2" w:space="0" w:color="198A8A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2" w:space="0" w:color="198A8A"/>
              <w:bottom w:val="single" w:sz="2" w:space="0" w:color="198A8A"/>
              <w:right w:val="single" w:sz="2" w:space="0" w:color="198A8A"/>
              <w:insideH w:val="single" w:sz="2" w:space="0" w:color="198A8A"/>
              <w:insideV w:val="single" w:sz="2" w:space="0" w:color="198A8A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2" w:space="0" w:color="198A8A"/>
              <w:bottom w:val="single" w:sz="2" w:space="0" w:color="198A8A"/>
              <w:right w:val="single" w:sz="2" w:space="0" w:color="198A8A"/>
              <w:insideH w:val="single" w:sz="2" w:space="0" w:color="198A8A"/>
              <w:insideV w:val="single" w:sz="2" w:space="0" w:color="198A8A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2" w:space="0" w:color="198A8A"/>
              <w:bottom w:val="single" w:sz="2" w:space="0" w:color="198A8A"/>
              <w:right w:val="single" w:sz="2" w:space="0" w:color="198A8A"/>
              <w:insideH w:val="single" w:sz="2" w:space="0" w:color="198A8A"/>
              <w:insideV w:val="single" w:sz="2" w:space="0" w:color="198A8A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2" w:space="0" w:color="198A8A"/>
              <w:bottom w:val="single" w:sz="2" w:space="0" w:color="198A8A"/>
              <w:right w:val="single" w:sz="2" w:space="0" w:color="198A8A"/>
              <w:insideH w:val="single" w:sz="2" w:space="0" w:color="198A8A"/>
              <w:insideV w:val="single" w:sz="2" w:space="0" w:color="198A8A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2" w:space="0" w:color="198A8A"/>
              <w:bottom w:val="single" w:sz="2" w:space="0" w:color="198A8A"/>
              <w:right w:val="single" w:sz="2" w:space="0" w:color="198A8A"/>
              <w:insideH w:val="single" w:sz="2" w:space="0" w:color="198A8A"/>
              <w:insideV w:val="single" w:sz="2" w:space="0" w:color="198A8A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2" w:space="0" w:color="198A8A"/>
              <w:bottom w:val="single" w:sz="2" w:space="0" w:color="198A8A"/>
              <w:right w:val="single" w:sz="2" w:space="0" w:color="198A8A"/>
              <w:insideH w:val="single" w:sz="2" w:space="0" w:color="198A8A"/>
              <w:insideV w:val="single" w:sz="2" w:space="0" w:color="198A8A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2" w:space="0" w:color="198A8A"/>
              <w:bottom w:val="single" w:sz="2" w:space="0" w:color="198A8A"/>
              <w:right w:val="single" w:sz="2" w:space="0" w:color="198A8A"/>
              <w:insideH w:val="single" w:sz="2" w:space="0" w:color="198A8A"/>
              <w:insideV w:val="single" w:sz="2" w:space="0" w:color="198A8A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2" w:space="0" w:color="198A8A"/>
              <w:bottom w:val="single" w:sz="2" w:space="0" w:color="198A8A"/>
              <w:right w:val="single" w:sz="2" w:space="0" w:color="198A8A"/>
              <w:insideH w:val="single" w:sz="2" w:space="0" w:color="198A8A"/>
              <w:insideV w:val="single" w:sz="2" w:space="0" w:color="198A8A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2" w:space="0" w:color="198A8A"/>
              <w:bottom w:val="single" w:sz="2" w:space="0" w:color="198A8A"/>
              <w:right w:val="single" w:sz="2" w:space="0" w:color="198A8A"/>
              <w:insideH w:val="single" w:sz="2" w:space="0" w:color="198A8A"/>
              <w:insideV w:val="single" w:sz="2" w:space="0" w:color="198A8A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top w:val="single" w:sz="2" w:space="0" w:color="198A8A"/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FFFF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Net Value of Goods</w:t>
            </w:r>
          </w:p>
        </w:tc>
        <w:tc>
          <w:tcPr>
            <w:tcW w:w="1820" w:type="dxa"/>
            <w:tcBorders>
              <w:top w:val="single" w:sz="2" w:space="0" w:color="198A8A"/>
              <w:left w:val="single" w:sz="2" w:space="0" w:color="198A8A"/>
              <w:bottom w:val="single" w:sz="2" w:space="0" w:color="198A8A"/>
              <w:right w:val="single" w:sz="2" w:space="0" w:color="198A8A"/>
              <w:insideH w:val="single" w:sz="2" w:space="0" w:color="198A8A"/>
              <w:insideV w:val="single" w:sz="2" w:space="0" w:color="198A8A"/>
            </w:tcBorders>
            <w:shd w:fill="FFFFCC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rPr/>
            </w:pPr>
            <w:r>
              <w:rPr/>
              <w:t>+ 8% Sales Tax</w:t>
            </w:r>
          </w:p>
        </w:tc>
        <w:tc>
          <w:tcPr>
            <w:tcW w:w="1820" w:type="dxa"/>
            <w:tcBorders>
              <w:left w:val="single" w:sz="2" w:space="0" w:color="198A8A"/>
              <w:bottom w:val="single" w:sz="2" w:space="0" w:color="198A8A"/>
              <w:right w:val="single" w:sz="2" w:space="0" w:color="198A8A"/>
              <w:insideH w:val="single" w:sz="2" w:space="0" w:color="198A8A"/>
              <w:insideV w:val="single" w:sz="2" w:space="0" w:color="198A8A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198A8A"/>
              <w:bottom w:val="single" w:sz="2" w:space="0" w:color="198A8A"/>
              <w:insideH w:val="single" w:sz="2" w:space="0" w:color="198A8A"/>
            </w:tcBorders>
            <w:shd w:fill="FFFF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Total Amount</w:t>
            </w:r>
          </w:p>
        </w:tc>
        <w:tc>
          <w:tcPr>
            <w:tcW w:w="1820" w:type="dxa"/>
            <w:tcBorders>
              <w:left w:val="single" w:sz="2" w:space="0" w:color="198A8A"/>
              <w:bottom w:val="single" w:sz="2" w:space="0" w:color="198A8A"/>
              <w:right w:val="single" w:sz="2" w:space="0" w:color="198A8A"/>
              <w:insideH w:val="single" w:sz="2" w:space="0" w:color="198A8A"/>
              <w:insideV w:val="single" w:sz="2" w:space="0" w:color="198A8A"/>
            </w:tcBorders>
            <w:shd w:fill="FFFFCC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</w:tbl>
    <w:p>
      <w:pPr>
        <w:pStyle w:val="TextBody"/>
        <w:spacing w:lineRule="auto" w:line="288" w:before="0" w:after="120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Terms of Payment</w:t>
          </w:r>
        </w:sdtContent>
      </w:sdt>
    </w:p>
    <w:sectPr>
      <w:headerReference w:type="default" r:id="rId2"/>
      <w:footerReference w:type="default" r:id="rId3"/>
      <w:type w:val="nextPage"/>
      <w:pgSz w:w="12240" w:h="15840"/>
      <w:pgMar w:left="1152" w:right="720" w:header="720" w:top="1858" w:footer="720" w:bottom="192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</w:t>
    </w:r>
    <w:r>
      <w:rPr/>
      <w:t xml:space="preserve">- </w:t>
    </w: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- Phone </w:t>
    </w:r>
    <w:r>
      <w:rPr/>
      <w:t>Sender (fixed)</w:t>
    </w:r>
    <w:r>
      <w:rPr/>
      <w:t xml:space="preserve"> - Fax </w:t>
    </w:r>
    <w:r>
      <w:rPr/>
      <w:t>Sender (fixed)</w:t>
    </w:r>
  </w:p>
  <w:p>
    <w:pPr>
      <w:pStyle w:val="Footer"/>
      <w:rPr/>
    </w:pPr>
    <w:r>
      <w:rPr/>
      <w:t xml:space="preserve">Web </w:t>
    </w:r>
    <w:r>
      <w:rPr/>
    </w:r>
    <w:sdt>
      <w:sdtPr>
        <w:alias w:val="Click placeholder and overwrite"/>
        <w:temporary/>
        <w:showingPlcHdr/>
        <w:text/>
      </w:sdtPr>
      <w:sdtContent>
        <w:r>
          <w:t>www.fexample-acme.egl</w:t>
        </w:r>
      </w:sdtContent>
    </w:sdt>
    <w:r>
      <w:rPr/>
      <w:t xml:space="preserve"> - E-mail </w:t>
    </w:r>
    <w:r>
      <w:rPr/>
      <w:t>Sender (fixed)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115"/>
      <w:ind w:left="0" w:right="0" w:hanging="0"/>
      <w:jc w:val="center"/>
      <w:rPr/>
    </w:pP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ans" w:hAnsi="Liberation Sans" w:eastAsia="Andale Sans UI" w:cs="Tahoma"/>
      <w:color w:val="auto"/>
      <w:sz w:val="24"/>
      <w:szCs w:val="24"/>
      <w:lang w:val="en-US" w:eastAsia="de-DE" w:bidi="de-D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>
      <w:rFonts w:ascii="Liberation Serif" w:hAnsi="Liberation Serif"/>
    </w:rPr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0" w:right="0" w:hanging="0"/>
    </w:pPr>
    <w:rPr>
      <w:rFonts w:ascii="Thorndale" w:hAnsi="Thorndale"/>
    </w:rPr>
  </w:style>
  <w:style w:type="paragraph" w:styleId="Signature">
    <w:name w:val="Signature"/>
    <w:basedOn w:val="Normal"/>
    <w:next w:val="Normal"/>
    <w:pPr>
      <w:keepNext w:val="true"/>
      <w:tabs>
        <w:tab w:val="left" w:pos="5760" w:leader="none"/>
      </w:tabs>
      <w:ind w:left="0" w:right="0" w:hanging="0"/>
    </w:pPr>
    <w:rPr>
      <w:rFonts w:ascii="Thorndale" w:hAnsi="Thornda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sz w:val="28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360"/>
      <w:jc w:val="right"/>
    </w:pPr>
    <w:rPr>
      <w:sz w:val="20"/>
    </w:rPr>
  </w:style>
  <w:style w:type="paragraph" w:styleId="Footer">
    <w:name w:val="Footer"/>
    <w:basedOn w:val="Normal"/>
    <w:pPr>
      <w:suppressLineNumbers/>
      <w:spacing w:lineRule="auto" w:line="360" w:before="0" w:after="0"/>
      <w:jc w:val="center"/>
    </w:pPr>
    <w:rPr>
      <w:color w:val="198A8A"/>
      <w:sz w:val="20"/>
    </w:rPr>
  </w:style>
  <w:style w:type="paragraph" w:styleId="TableContents">
    <w:name w:val="Table Contents"/>
    <w:basedOn w:val="TextBody"/>
    <w:qFormat/>
    <w:pPr>
      <w:suppressLineNumbers/>
      <w:spacing w:before="0" w:after="0"/>
    </w:pPr>
    <w:rPr>
      <w:sz w:val="22"/>
    </w:rPr>
  </w:style>
  <w:style w:type="paragraph" w:styleId="TableHeading">
    <w:name w:val="Table Heading"/>
    <w:basedOn w:val="Heading"/>
    <w:qFormat/>
    <w:pPr>
      <w:spacing w:before="0" w:after="0"/>
      <w:jc w:val="left"/>
    </w:pPr>
    <w:rPr>
      <w:rFonts w:ascii="Liberation Serif" w:hAnsi="Liberation Serif"/>
      <w:sz w:val="16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FrameContents">
    <w:name w:val="Frame Contents"/>
    <w:basedOn w:val="TextBody"/>
    <w:qFormat/>
    <w:pPr/>
    <w:rPr/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115"/>
      <w:ind w:left="0" w:right="0" w:hanging="0"/>
      <w:jc w:val="center"/>
    </w:pPr>
    <w:rPr>
      <w:b/>
      <w:bCs/>
      <w:color w:val="198A8A"/>
      <w:sz w:val="44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Date">
    <w:name w:val="Date"/>
    <w:basedOn w:val="TextBody"/>
    <w:qFormat/>
    <w:pPr>
      <w:spacing w:before="0" w:after="360"/>
      <w:ind w:left="0" w:right="0" w:hanging="0"/>
      <w:jc w:val="left"/>
    </w:pPr>
    <w:rPr/>
  </w:style>
  <w:style w:type="paragraph" w:styleId="Subject">
    <w:name w:val="Subject"/>
    <w:basedOn w:val="TextBody"/>
    <w:next w:val="TextBody"/>
    <w:qFormat/>
    <w:pPr>
      <w:spacing w:before="0" w:after="360"/>
    </w:pPr>
    <w:rPr>
      <w:rFonts w:ascii="Liberation Sans" w:hAnsi="Liberation Sans"/>
      <w:b/>
    </w:rPr>
  </w:style>
  <w:style w:type="paragraph" w:styleId="Salutation">
    <w:name w:val="Salutation"/>
    <w:basedOn w:val="TextBody"/>
    <w:next w:val="Subject"/>
    <w:qFormat/>
    <w:pPr>
      <w:spacing w:before="360" w:after="36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112</Words>
  <CharactersWithSpaces>609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2023-09-03T21:06:55Z</dcterms:created>
  <dc:creator/>
  <dc:description>Template created by Sun Microsystems</dc:description>
  <cp:keywords>business finances</cp:keywords>
  <dc:language>de-DE</dc:language>
  <cp:lastModifiedBy/>
  <cp:revision>1</cp:revision>
  <dc:subject>Template for an invoice - Design "Emerald"</dc:subject>
  <dc:title>Invoice 6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