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1"/>
        <w:rPr/>
      </w:pPr>
      <w:r>
        <w:rPr/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2028825</wp:posOffset>
                </wp:positionH>
                <wp:positionV relativeFrom="paragraph">
                  <wp:posOffset>862965</wp:posOffset>
                </wp:positionV>
                <wp:extent cx="1481455" cy="1481455"/>
                <wp:effectExtent l="0" t="0" r="0" b="0"/>
                <wp:wrapNone/>
                <wp:docPr id="1" name="Oval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0680" cy="148068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198" h="193">
                              <a:moveTo>
                                <a:pt x="3" y="9"/>
                              </a:moveTo>
                              <a:close/>
                            </a:path>
                          </a:pathLst>
                        </a:custGeom>
                        <a:noFill/>
                        <a:ln w="28440">
                          <a:solidFill>
                            <a:srgbClr val="969696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Oval 3" stroked="t" style="position:absolute;margin-left:159.75pt;margin-top:67.95pt;width:116.55pt;height:116.55pt">
                <w10:wrap type="none"/>
                <v:fill o:detectmouseclick="t" on="false"/>
                <v:stroke color="#969696" weight="28440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3">
                <wp:simplePos x="0" y="0"/>
                <wp:positionH relativeFrom="column">
                  <wp:posOffset>685800</wp:posOffset>
                </wp:positionH>
                <wp:positionV relativeFrom="paragraph">
                  <wp:posOffset>4611370</wp:posOffset>
                </wp:positionV>
                <wp:extent cx="4115435" cy="4115435"/>
                <wp:effectExtent l="0" t="0" r="0" b="0"/>
                <wp:wrapNone/>
                <wp:docPr id="2" name="Oval 1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14800" cy="411480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198" h="193">
                              <a:moveTo>
                                <a:pt x="3" y="9"/>
                              </a:moveTo>
                              <a:close/>
                            </a:path>
                          </a:pathLst>
                        </a:custGeom>
                        <a:noFill/>
                        <a:ln w="28440">
                          <a:solidFill>
                            <a:srgbClr val="969696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Oval 13" stroked="t" style="position:absolute;margin-left:54pt;margin-top:363.1pt;width:323.95pt;height:323.95pt">
                <w10:wrap type="none"/>
                <v:fill o:detectmouseclick="t" on="false"/>
                <v:stroke color="#969696" weight="28440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4">
                <wp:simplePos x="0" y="0"/>
                <wp:positionH relativeFrom="column">
                  <wp:posOffset>2000250</wp:posOffset>
                </wp:positionH>
                <wp:positionV relativeFrom="paragraph">
                  <wp:posOffset>5920740</wp:posOffset>
                </wp:positionV>
                <wp:extent cx="1481455" cy="1481455"/>
                <wp:effectExtent l="0" t="0" r="0" b="0"/>
                <wp:wrapNone/>
                <wp:docPr id="3" name="Oval 1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0680" cy="148068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198" h="193">
                              <a:moveTo>
                                <a:pt x="3" y="9"/>
                              </a:moveTo>
                              <a:close/>
                            </a:path>
                          </a:pathLst>
                        </a:custGeom>
                        <a:noFill/>
                        <a:ln w="28440">
                          <a:solidFill>
                            <a:srgbClr val="969696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Oval 14" stroked="t" style="position:absolute;margin-left:157.5pt;margin-top:466.2pt;width:116.55pt;height:116.55pt">
                <w10:wrap type="none"/>
                <v:fill o:detectmouseclick="t" on="false"/>
                <v:stroke color="#969696" weight="28440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5">
                <wp:simplePos x="0" y="0"/>
                <wp:positionH relativeFrom="column">
                  <wp:posOffset>714375</wp:posOffset>
                </wp:positionH>
                <wp:positionV relativeFrom="paragraph">
                  <wp:posOffset>-446405</wp:posOffset>
                </wp:positionV>
                <wp:extent cx="4115435" cy="4115435"/>
                <wp:effectExtent l="0" t="0" r="0" b="0"/>
                <wp:wrapNone/>
                <wp:docPr id="4" name="Oval 1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14800" cy="411480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198" h="193">
                              <a:moveTo>
                                <a:pt x="3" y="9"/>
                              </a:moveTo>
                              <a:close/>
                            </a:path>
                          </a:pathLst>
                        </a:custGeom>
                        <a:noFill/>
                        <a:ln w="28440">
                          <a:solidFill>
                            <a:srgbClr val="969696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Oval 17" stroked="t" style="position:absolute;margin-left:56.25pt;margin-top:-35.15pt;width:323.95pt;height:323.95pt">
                <w10:wrap type="none"/>
                <v:fill o:detectmouseclick="t" on="false"/>
                <v:stroke color="#969696" weight="28440" joinstyle="round" endcap="flat"/>
              </v:shape>
            </w:pict>
          </mc:Fallback>
        </mc:AlternateContent>
      </w:r>
    </w:p>
    <w:sectPr>
      <w:type w:val="nextPage"/>
      <w:pgSz w:w="12240" w:h="15840"/>
      <w:pgMar w:left="1800" w:right="1800" w:header="0" w:top="1440" w:footer="0" w:bottom="144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>
      <w:pPr>
        <w:widowControl/>
        <w:suppressAutoHyphens w:val="false"/>
      </w:pPr>
    </w:pPrDefault>
  </w:docDefaults>
  <w:style w:type="paragraph" w:styleId="Normal">
    <w:name w:val="Normal"/>
    <w:qFormat/>
    <w:pPr>
      <w:keepNext w:val="false"/>
      <w:keepLines w:val="false"/>
      <w:pageBreakBefore w:val="false"/>
      <w:widowControl/>
      <w:pBdr/>
      <w:shd w:fill="FFFFFF" w:val="clear"/>
      <w:kinsoku w:val="true"/>
      <w:overflowPunct w:val="true"/>
      <w:autoSpaceDE w:val="true"/>
      <w:bidi w:val="0"/>
      <w:snapToGrid w:val="true"/>
      <w:spacing w:lineRule="auto" w:line="240"/>
      <w:jc w:val="left"/>
    </w:pPr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shadow w:val="false"/>
      <w:emboss w:val="false"/>
      <w:imprint w:val="false"/>
      <w:color w:val="auto"/>
      <w:spacing w:val="0"/>
      <w:w w:val="100"/>
      <w:position w:val="0"/>
      <w:sz w:val="20"/>
      <w:sz w:val="20"/>
      <w:szCs w:val="20"/>
      <w:u w:val="none"/>
      <w:vertAlign w:val="baseline"/>
      <w:em w:val="none"/>
      <w:lang w:val="en-US" w:eastAsia="en-US" w:bidi="ar-SA"/>
    </w:rPr>
  </w:style>
  <w:style w:type="character" w:styleId="DefaultParagraphFont">
    <w:name w:val="Default Paragraph Font"/>
    <w:qFormat/>
    <w:rPr/>
  </w:style>
  <w:style w:type="paragraph" w:styleId="Normal1">
    <w:name w:val="LO-Normal"/>
    <w:qFormat/>
    <w:pPr>
      <w:keepNext w:val="false"/>
      <w:keepLines w:val="false"/>
      <w:pageBreakBefore w:val="false"/>
      <w:widowControl/>
      <w:pBdr/>
      <w:shd w:fill="FFFFFF" w:val="clear"/>
      <w:suppressAutoHyphens w:val="true"/>
      <w:kinsoku w:val="true"/>
      <w:overflowPunct w:val="true"/>
      <w:autoSpaceDE w:val="true"/>
      <w:bidi w:val="0"/>
      <w:snapToGrid w:val="true"/>
      <w:spacing w:lineRule="auto" w:line="240"/>
      <w:jc w:val="left"/>
    </w:pPr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shadow w:val="false"/>
      <w:emboss w:val="false"/>
      <w:imprint w:val="false"/>
      <w:color w:val="auto"/>
      <w:spacing w:val="0"/>
      <w:w w:val="100"/>
      <w:position w:val="0"/>
      <w:sz w:val="24"/>
      <w:sz w:val="24"/>
      <w:szCs w:val="24"/>
      <w:u w:val="none"/>
      <w:vertAlign w:val="baseline"/>
      <w:em w:val="none"/>
      <w:lang w:val="en-US" w:eastAsia="en-US" w:bidi="ar-SA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FrameContents">
    <w:name w:val="Frame Contents"/>
    <w:basedOn w:val="TextBody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0</Word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2019-01-28T20:31:31Z</dcterms:created>
  <dc:creator/>
  <dc:description>&amp;nbsp;
&lt;p&gt;This &lt;a href="http://www.worldlabel.com/Pages/wl-ol1200.htm"&gt;Blank CD label template&lt;/a&gt; Size: 4.5", 2 labels per US letter size sheet (Same size as Avery® 5824™) allows you to create a basic CD label  simply. For more infomation and &lt;a href="http://www.worldlabel.com/Pages/openoffice-template.htm"&gt;Label Templates for Openoffice.org&lt;/a&gt;&gt;</dc:description>
  <cp:keywords>CD label template labels cd labels worldlabel</cp:keywords>
  <dc:language>en-US</dc:language>
  <cp:lastModifiedBy/>
  <cp:revision>1</cp:revision>
  <dc:subject>&lt;a href="http://www.worldlabel.com/Pages/wl-ol1200.htm"&gt;CD Labels WL-1200 (Same size Avery® 5824™&lt;/a&gt;</dc:subject>
  <dc:title>Blank CD Label Template 4.5"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href="http://www.openoffice.org/licenses/BSD.pdf"&gt;BSD&lt;/a&gt;</vt:lpwstr>
  </property>
</Properties>
</file>