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720" w:right="-720" w:hanging="0"/>
        <w:rPr>
          <w:rFonts w:ascii="Nina" w:hAnsi="Nina"/>
        </w:rPr>
      </w:pPr>
      <w:r>
        <w:rPr>
          <w:rFonts w:ascii="Nina" w:hAnsi="Nina"/>
        </w:rPr>
        <w:drawing>
          <wp:inline distT="0" distB="0" distL="0" distR="0">
            <wp:extent cx="10215245" cy="7157085"/>
            <wp:effectExtent l="0" t="0" r="0" b="0"/>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rcRect l="-546" t="-386" r="-546" b="-386"/>
                    <a:stretch>
                      <a:fillRect/>
                    </a:stretch>
                  </pic:blipFill>
                  <pic:spPr bwMode="auto">
                    <a:xfrm>
                      <a:off x="0" y="0"/>
                      <a:ext cx="10215245" cy="7157085"/>
                    </a:xfrm>
                    <a:prstGeom prst="rect">
                      <a:avLst/>
                    </a:prstGeom>
                  </pic:spPr>
                </pic:pic>
              </a:graphicData>
            </a:graphic>
          </wp:inline>
        </w:drawing>
      </w:r>
      <w:r>
        <mc:AlternateContent>
          <mc:Choice Requires="wps">
            <w:drawing>
              <wp:anchor behindDoc="0" distT="0" distB="0" distL="114935" distR="114935" simplePos="0" locked="0" layoutInCell="1" allowOverlap="1" relativeHeight="3">
                <wp:simplePos x="0" y="0"/>
                <wp:positionH relativeFrom="column">
                  <wp:posOffset>160020</wp:posOffset>
                </wp:positionH>
                <wp:positionV relativeFrom="paragraph">
                  <wp:posOffset>754380</wp:posOffset>
                </wp:positionV>
                <wp:extent cx="6302375" cy="3040380"/>
                <wp:effectExtent l="0" t="0" r="0" b="0"/>
                <wp:wrapNone/>
                <wp:docPr id="2" name="Frame2"/>
                <a:graphic xmlns:a="http://schemas.openxmlformats.org/drawingml/2006/main">
                  <a:graphicData uri="http://schemas.microsoft.com/office/word/2010/wordprocessingShape">
                    <wps:wsp>
                      <wps:cNvSpPr txBox="1"/>
                      <wps:spPr>
                        <a:xfrm>
                          <a:off x="0" y="0"/>
                          <a:ext cx="6302375" cy="3040380"/>
                        </a:xfrm>
                        <a:prstGeom prst="rect"/>
                        <a:solidFill>
                          <a:srgbClr val="FFFFFF">
                            <a:alpha val="0"/>
                          </a:srgbClr>
                        </a:solidFill>
                      </wps:spPr>
                      <wps:txbx>
                        <w:txbxContent>
                          <w:p>
                            <w:pPr>
                              <w:pStyle w:val="Normal"/>
                              <w:rPr>
                                <w:rFonts w:ascii="DejaVu Sans" w:hAnsi="DejaVu Sans"/>
                                <w:shadow/>
                                <w:color w:val="FFFFFF"/>
                                <w:sz w:val="140"/>
                                <w:szCs w:val="140"/>
                              </w:rPr>
                            </w:pPr>
                            <w:r>
                              <w:rPr>
                                <w:rFonts w:ascii="DejaVu Sans" w:hAnsi="DejaVu Sans"/>
                                <w:shadow/>
                                <w:color w:val="FFFFFF"/>
                                <w:sz w:val="140"/>
                                <w:szCs w:val="140"/>
                              </w:rPr>
                              <w:t xml:space="preserve">Keep the </w:t>
                            </w:r>
                          </w:p>
                          <w:p>
                            <w:pPr>
                              <w:pStyle w:val="Normal"/>
                              <w:rPr>
                                <w:rFonts w:ascii="DejaVu Sans" w:hAnsi="DejaVu Sans"/>
                                <w:shadow/>
                                <w:color w:val="FFFFFF"/>
                                <w:sz w:val="140"/>
                                <w:szCs w:val="140"/>
                              </w:rPr>
                            </w:pPr>
                            <w:r>
                              <w:rPr>
                                <w:rFonts w:ascii="DejaVu Sans" w:hAnsi="DejaVu Sans"/>
                                <w:shadow/>
                                <w:color w:val="FFFFFF"/>
                                <w:sz w:val="140"/>
                                <w:szCs w:val="140"/>
                              </w:rPr>
                              <w:t>earth clean...</w:t>
                            </w:r>
                          </w:p>
                        </w:txbxContent>
                      </wps:txbx>
                      <wps:bodyPr anchor="t" lIns="100965" tIns="55245" rIns="100965" bIns="55245">
                        <a:noAutofit/>
                      </wps:bodyPr>
                    </wps:wsp>
                  </a:graphicData>
                </a:graphic>
              </wp:anchor>
            </w:drawing>
          </mc:Choice>
          <mc:Fallback>
            <w:pict>
              <v:rect fillcolor="#FFFFFF" style="position:absolute;rotation:0;width:496.25pt;height:239.4pt;mso-wrap-distance-left:9.05pt;mso-wrap-distance-right:9.05pt;margin-top:59.4pt;mso-position-vertical-relative:text;margin-left:12.6pt;mso-position-horizontal-relative:text">
                <v:fill opacity="0f"/>
                <v:textbox inset="0.110416666666667in,0.0604166666666667in,0.110416666666667in,0.0604166666666667in">
                  <w:txbxContent>
                    <w:p>
                      <w:pPr>
                        <w:pStyle w:val="Normal"/>
                        <w:rPr>
                          <w:rFonts w:ascii="DejaVu Sans" w:hAnsi="DejaVu Sans"/>
                          <w:shadow/>
                          <w:color w:val="FFFFFF"/>
                          <w:sz w:val="140"/>
                          <w:szCs w:val="140"/>
                        </w:rPr>
                      </w:pPr>
                      <w:r>
                        <w:rPr>
                          <w:rFonts w:ascii="DejaVu Sans" w:hAnsi="DejaVu Sans"/>
                          <w:shadow/>
                          <w:color w:val="FFFFFF"/>
                          <w:sz w:val="140"/>
                          <w:szCs w:val="140"/>
                        </w:rPr>
                        <w:t xml:space="preserve">Keep the </w:t>
                      </w:r>
                    </w:p>
                    <w:p>
                      <w:pPr>
                        <w:pStyle w:val="Normal"/>
                        <w:rPr>
                          <w:rFonts w:ascii="DejaVu Sans" w:hAnsi="DejaVu Sans"/>
                          <w:shadow/>
                          <w:color w:val="FFFFFF"/>
                          <w:sz w:val="140"/>
                          <w:szCs w:val="140"/>
                        </w:rPr>
                      </w:pPr>
                      <w:r>
                        <w:rPr>
                          <w:rFonts w:ascii="DejaVu Sans" w:hAnsi="DejaVu Sans"/>
                          <w:shadow/>
                          <w:color w:val="FFFFFF"/>
                          <w:sz w:val="140"/>
                          <w:szCs w:val="140"/>
                        </w:rPr>
                        <w:t>earth clean...</w:t>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274320</wp:posOffset>
                </wp:positionH>
                <wp:positionV relativeFrom="paragraph">
                  <wp:posOffset>3726180</wp:posOffset>
                </wp:positionV>
                <wp:extent cx="6858000" cy="3268980"/>
                <wp:effectExtent l="0" t="0" r="0" b="0"/>
                <wp:wrapNone/>
                <wp:docPr id="3" name="Frame1"/>
                <a:graphic xmlns:a="http://schemas.openxmlformats.org/drawingml/2006/main">
                  <a:graphicData uri="http://schemas.microsoft.com/office/word/2010/wordprocessingShape">
                    <wps:wsp>
                      <wps:cNvSpPr txBox="1"/>
                      <wps:spPr>
                        <a:xfrm>
                          <a:off x="0" y="0"/>
                          <a:ext cx="6858000" cy="3268980"/>
                        </a:xfrm>
                        <a:prstGeom prst="rect"/>
                        <a:solidFill>
                          <a:srgbClr val="FFFFFF">
                            <a:alpha val="0"/>
                          </a:srgbClr>
                        </a:solidFill>
                      </wps:spPr>
                      <wps:txbx>
                        <w:txbxContent>
                          <w:p>
                            <w:pPr>
                              <w:pStyle w:val="Normal"/>
                              <w:rPr>
                                <w:rFonts w:ascii="DejaVu Sans" w:hAnsi="DejaVu Sans"/>
                                <w:shadow/>
                                <w:color w:val="3366FF"/>
                                <w:spacing w:val="20"/>
                                <w:sz w:val="68"/>
                                <w:szCs w:val="68"/>
                              </w:rPr>
                            </w:pPr>
                            <w:r>
                              <w:rPr>
                                <w:rFonts w:ascii="DejaVu Sans" w:hAnsi="DejaVu Sans"/>
                                <w:shadow/>
                                <w:color w:val="3366FF"/>
                                <w:spacing w:val="20"/>
                                <w:sz w:val="68"/>
                                <w:szCs w:val="68"/>
                              </w:rPr>
                              <w:t>Community meeting</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Saturday 16th May at the Village hall</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Meeting starts at 10:30am</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All residents welcome...</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txbxContent>
                      </wps:txbx>
                      <wps:bodyPr anchor="t" lIns="100965" tIns="55245" rIns="100965" bIns="55245">
                        <a:noAutofit/>
                      </wps:bodyPr>
                    </wps:wsp>
                  </a:graphicData>
                </a:graphic>
              </wp:anchor>
            </w:drawing>
          </mc:Choice>
          <mc:Fallback>
            <w:pict>
              <v:rect fillcolor="#FFFFFF" style="position:absolute;rotation:0;width:540pt;height:257.4pt;mso-wrap-distance-left:9.05pt;mso-wrap-distance-right:9.05pt;margin-top:293.4pt;mso-position-vertical-relative:text;margin-left:21.6pt;mso-position-horizontal-relative:text">
                <v:fill opacity="0f"/>
                <v:textbox inset="0.110416666666667in,0.0604166666666667in,0.110416666666667in,0.0604166666666667in">
                  <w:txbxContent>
                    <w:p>
                      <w:pPr>
                        <w:pStyle w:val="Normal"/>
                        <w:rPr>
                          <w:rFonts w:ascii="DejaVu Sans" w:hAnsi="DejaVu Sans"/>
                          <w:shadow/>
                          <w:color w:val="3366FF"/>
                          <w:spacing w:val="20"/>
                          <w:sz w:val="68"/>
                          <w:szCs w:val="68"/>
                        </w:rPr>
                      </w:pPr>
                      <w:r>
                        <w:rPr>
                          <w:rFonts w:ascii="DejaVu Sans" w:hAnsi="DejaVu Sans"/>
                          <w:shadow/>
                          <w:color w:val="3366FF"/>
                          <w:spacing w:val="20"/>
                          <w:sz w:val="68"/>
                          <w:szCs w:val="68"/>
                        </w:rPr>
                        <w:t>Community meeting</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Saturday 16th May at the Village hall</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Meeting starts at 10:30am</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t>All residents welcome...</w:t>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p>
                      <w:pPr>
                        <w:pStyle w:val="Normal"/>
                        <w:rPr>
                          <w:rFonts w:ascii="DejaVu Sans" w:hAnsi="DejaVu Sans"/>
                          <w:shadow/>
                          <w:color w:val="3366FF"/>
                          <w:spacing w:val="20"/>
                          <w:sz w:val="68"/>
                          <w:szCs w:val="68"/>
                        </w:rPr>
                      </w:pPr>
                      <w:r>
                        <w:rPr>
                          <w:rFonts w:ascii="DejaVu Sans" w:hAnsi="DejaVu Sans"/>
                          <w:shadow/>
                          <w:color w:val="3366FF"/>
                          <w:spacing w:val="20"/>
                          <w:sz w:val="68"/>
                          <w:szCs w:val="68"/>
                        </w:rPr>
                      </w:r>
                    </w:p>
                  </w:txbxContent>
                </v:textbox>
              </v:rect>
            </w:pict>
          </mc:Fallback>
        </mc:AlternateContent>
      </w:r>
    </w:p>
    <w:sectPr>
      <w:type w:val="nextPage"/>
      <w:pgSz w:orient="landscape" w:w="15840" w:h="12240"/>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Nina">
    <w:charset w:val="01"/>
    <w:family w:val="swiss"/>
    <w:pitch w:val="variable"/>
  </w:font>
  <w:font w:name="DejaVu Sans">
    <w:charset w:val="01"/>
    <w:family w:val="swiss"/>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MS Mincho;ＭＳ 明朝" w:cs="Times New Roman"/>
      <w:color w:val="auto"/>
      <w:sz w:val="24"/>
      <w:szCs w:val="24"/>
      <w:lang w:val="en-US" w:eastAsia="ja-JP"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20</Words>
  <CharactersWithSpaces>127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2023-09-03T21:52:08Z</dcterms:created>
  <dc:creator/>
  <dc:description>http://www.FontMarketplace.com 
Copyright (c) 2009, FontMarketplace LLC.</dc:description>
  <cp:keywords>Recycle earth clan enviroment</cp:keywords>
  <dc:language>en-US</dc:language>
  <cp:lastModifiedBy/>
  <cp:revision>1</cp:revision>
  <dc:subject>Promote a cleaner Earth</dc:subject>
  <dc:title>Clean Earth flyer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http://www.FontMarketplace.com Copyright (c) 2009, FontMarketplace LLC. All rights reserved. This template is provided as is for your personal or business use. Any redistributions of this file must contain this copyright notice. This template is provided “as is” without any express or implied warranty. </vt:lpwstr>
  </property>
</Properties>
</file>