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9207" w:type="dxa"/>
        <w:jc w:val="left"/>
        <w:tblInd w:w="183" w:type="dxa"/>
        <w:tblBorders>
          <w:top w:val="single" w:sz="8" w:space="0" w:color="4BACC6"/>
          <w:bottom w:val="single" w:sz="8" w:space="0" w:color="4BACC6"/>
          <w:insideH w:val="single" w:sz="8" w:space="0" w:color="4BACC6"/>
        </w:tblBorders>
        <w:tblCellMar>
          <w:top w:w="0" w:type="dxa"/>
          <w:left w:w="108" w:type="dxa"/>
          <w:bottom w:w="0" w:type="dxa"/>
          <w:right w:w="108" w:type="dxa"/>
        </w:tblCellMar>
      </w:tblPr>
      <w:tblGrid>
        <w:gridCol w:w="9207"/>
      </w:tblGrid>
      <w:tr>
        <w:trPr/>
        <w:tc>
          <w:tcPr>
            <w:tcW w:w="9207" w:type="dxa"/>
            <w:tcBorders>
              <w:top w:val="single" w:sz="8" w:space="0" w:color="4BACC6"/>
              <w:bottom w:val="single" w:sz="8" w:space="0" w:color="4BACC6"/>
              <w:insideH w:val="single" w:sz="8" w:space="0" w:color="4BACC6"/>
            </w:tcBorders>
            <w:shd w:fill="548DD4" w:val="clear"/>
          </w:tcPr>
          <w:p>
            <w:pPr>
              <w:pStyle w:val="Normal"/>
              <w:spacing w:lineRule="auto" w:line="240" w:before="0" w:after="0"/>
              <w:jc w:val="center"/>
              <w:rPr>
                <w:rFonts w:ascii="Script MT Bold" w:hAnsi="Script MT Bold"/>
                <w:b/>
                <w:b/>
                <w:bCs/>
                <w:color w:val="FFFFFF"/>
                <w:sz w:val="36"/>
                <w:szCs w:val="36"/>
              </w:rPr>
            </w:pPr>
            <w:r>
              <w:rPr>
                <w:rFonts w:ascii="Script MT Bold" w:hAnsi="Script MT Bold"/>
                <w:b/>
                <w:bCs/>
                <w:color w:val="FFFFFF"/>
                <w:sz w:val="36"/>
                <w:szCs w:val="36"/>
              </w:rPr>
              <w:t>To Do List Template</w:t>
            </w:r>
          </w:p>
        </w:tc>
      </w:tr>
      <w:tr>
        <w:trPr/>
        <w:tc>
          <w:tcPr>
            <w:tcW w:w="9207" w:type="dxa"/>
            <w:tcBorders>
              <w:bottom w:val="single" w:sz="8" w:space="0" w:color="4BACC6"/>
              <w:insideH w:val="single" w:sz="8" w:space="0" w:color="4BACC6"/>
            </w:tcBorders>
            <w:shd w:fill="D2EAF1" w:val="clear"/>
          </w:tcPr>
          <w:p>
            <w:pPr>
              <w:pStyle w:val="Normal"/>
              <w:spacing w:lineRule="auto" w:line="240" w:before="0" w:after="0"/>
              <w:rPr>
                <w:b/>
                <w:b/>
                <w:bCs/>
                <w:color w:val="31849B"/>
              </w:rPr>
            </w:pPr>
            <w:r>
              <w:rPr>
                <w:b/>
                <w:bCs/>
                <w:color w:val="31849B"/>
              </w:rPr>
            </w:r>
          </w:p>
        </w:tc>
      </w:tr>
    </w:tbl>
    <w:p>
      <w:pPr>
        <w:pStyle w:val="Normal"/>
        <w:rPr/>
      </w:pPr>
      <w:r>
        <w:rPr/>
      </w:r>
    </w:p>
    <w:tbl>
      <w:tblPr>
        <w:tblW w:w="9195" w:type="dxa"/>
        <w:jc w:val="left"/>
        <w:tblInd w:w="19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top w:w="0" w:type="dxa"/>
          <w:left w:w="103" w:type="dxa"/>
          <w:bottom w:w="0" w:type="dxa"/>
          <w:right w:w="108" w:type="dxa"/>
        </w:tblCellMar>
      </w:tblPr>
      <w:tblGrid>
        <w:gridCol w:w="2204"/>
        <w:gridCol w:w="2385"/>
        <w:gridCol w:w="2400"/>
        <w:gridCol w:w="2206"/>
      </w:tblGrid>
      <w:tr>
        <w:trPr/>
        <w:tc>
          <w:tcPr>
            <w:tcW w:w="220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FBD4B4" w:val="clear"/>
            <w:tcMar>
              <w:left w:w="103" w:type="dxa"/>
            </w:tcMar>
          </w:tcPr>
          <w:p>
            <w:pPr>
              <w:pStyle w:val="Normal"/>
              <w:spacing w:lineRule="auto" w:line="240" w:before="0" w:after="0"/>
              <w:rPr/>
            </w:pPr>
            <w:r>
              <w:rPr/>
            </w:r>
          </w:p>
          <w:p>
            <w:pPr>
              <w:pStyle w:val="Normal"/>
              <w:spacing w:lineRule="auto" w:line="240" w:before="0" w:after="0"/>
              <w:rPr/>
            </w:pPr>
            <w:r>
              <w:rPr/>
              <w:t>Mon</w:t>
            </w:r>
          </w:p>
          <w:p>
            <w:pPr>
              <w:pStyle w:val="Normal"/>
              <w:spacing w:lineRule="auto" w:line="240" w:before="0" w:after="0"/>
              <w:rPr/>
            </w:pPr>
            <w:r>
              <w:rPr/>
            </w:r>
          </w:p>
          <w:p>
            <w:pPr>
              <w:pStyle w:val="Normal"/>
              <w:spacing w:lineRule="auto" w:line="240" w:before="0" w:after="0"/>
              <w:rPr>
                <w:color w:val="FBD4B4"/>
              </w:rPr>
            </w:pPr>
            <w:r>
              <w:rPr>
                <w:color w:val="FBD4B4"/>
              </w:rPr>
            </w:r>
          </w:p>
        </w:tc>
        <w:tc>
          <w:tcPr>
            <w:tcW w:w="238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40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20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r>
      <w:tr>
        <w:trPr/>
        <w:tc>
          <w:tcPr>
            <w:tcW w:w="220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B2A1C7" w:val="clear"/>
            <w:tcMar>
              <w:left w:w="103" w:type="dxa"/>
            </w:tcMar>
          </w:tcPr>
          <w:p>
            <w:pPr>
              <w:pStyle w:val="Normal"/>
              <w:spacing w:lineRule="auto" w:line="240" w:before="0" w:after="0"/>
              <w:rPr/>
            </w:pPr>
            <w:r>
              <w:rPr/>
            </w:r>
          </w:p>
          <w:p>
            <w:pPr>
              <w:pStyle w:val="Normal"/>
              <w:spacing w:lineRule="auto" w:line="240" w:before="0" w:after="0"/>
              <w:rPr/>
            </w:pPr>
            <w:r>
              <w:rPr/>
              <w:t>Tue</w:t>
            </w:r>
          </w:p>
          <w:p>
            <w:pPr>
              <w:pStyle w:val="Normal"/>
              <w:spacing w:lineRule="auto" w:line="240" w:before="0" w:after="0"/>
              <w:rPr/>
            </w:pPr>
            <w:r>
              <w:rPr/>
            </w:r>
          </w:p>
          <w:p>
            <w:pPr>
              <w:pStyle w:val="Normal"/>
              <w:spacing w:lineRule="auto" w:line="240" w:before="0" w:after="0"/>
              <w:rPr/>
            </w:pPr>
            <w:r>
              <w:rPr/>
            </w:r>
          </w:p>
        </w:tc>
        <w:tc>
          <w:tcPr>
            <w:tcW w:w="238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40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20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r>
      <w:tr>
        <w:trPr/>
        <w:tc>
          <w:tcPr>
            <w:tcW w:w="220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C2D69B" w:val="clear"/>
            <w:tcMar>
              <w:left w:w="103" w:type="dxa"/>
            </w:tcMar>
          </w:tcPr>
          <w:p>
            <w:pPr>
              <w:pStyle w:val="Normal"/>
              <w:spacing w:lineRule="auto" w:line="240" w:before="0" w:after="0"/>
              <w:rPr/>
            </w:pPr>
            <w:r>
              <w:rPr/>
            </w:r>
          </w:p>
          <w:p>
            <w:pPr>
              <w:pStyle w:val="Normal"/>
              <w:spacing w:lineRule="auto" w:line="240" w:before="0" w:after="0"/>
              <w:rPr/>
            </w:pPr>
            <w:r>
              <w:rPr/>
              <w:t>Wed</w:t>
            </w:r>
          </w:p>
          <w:p>
            <w:pPr>
              <w:pStyle w:val="Normal"/>
              <w:spacing w:lineRule="auto" w:line="240" w:before="0" w:after="0"/>
              <w:rPr/>
            </w:pPr>
            <w:r>
              <w:rPr/>
            </w:r>
          </w:p>
          <w:p>
            <w:pPr>
              <w:pStyle w:val="Normal"/>
              <w:spacing w:lineRule="auto" w:line="240" w:before="0" w:after="0"/>
              <w:rPr/>
            </w:pPr>
            <w:r>
              <w:rPr/>
            </w:r>
          </w:p>
        </w:tc>
        <w:tc>
          <w:tcPr>
            <w:tcW w:w="238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40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20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r>
      <w:tr>
        <w:trPr/>
        <w:tc>
          <w:tcPr>
            <w:tcW w:w="220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95B3D7" w:val="clear"/>
            <w:tcMar>
              <w:left w:w="103" w:type="dxa"/>
            </w:tcMar>
          </w:tcPr>
          <w:p>
            <w:pPr>
              <w:pStyle w:val="Normal"/>
              <w:spacing w:lineRule="auto" w:line="240" w:before="0" w:after="0"/>
              <w:rPr/>
            </w:pPr>
            <w:r>
              <w:rPr/>
            </w:r>
          </w:p>
          <w:p>
            <w:pPr>
              <w:pStyle w:val="Normal"/>
              <w:spacing w:lineRule="auto" w:line="240" w:before="0" w:after="0"/>
              <w:rPr/>
            </w:pPr>
            <w:r>
              <w:rPr/>
              <w:t>Thu</w:t>
            </w:r>
          </w:p>
          <w:p>
            <w:pPr>
              <w:pStyle w:val="Normal"/>
              <w:spacing w:lineRule="auto" w:line="240" w:before="0" w:after="0"/>
              <w:rPr/>
            </w:pPr>
            <w:r>
              <w:rPr/>
            </w:r>
          </w:p>
          <w:p>
            <w:pPr>
              <w:pStyle w:val="Normal"/>
              <w:spacing w:lineRule="auto" w:line="240" w:before="0" w:after="0"/>
              <w:rPr/>
            </w:pPr>
            <w:r>
              <w:rPr/>
            </w:r>
          </w:p>
        </w:tc>
        <w:tc>
          <w:tcPr>
            <w:tcW w:w="238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40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20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r>
      <w:tr>
        <w:trPr/>
        <w:tc>
          <w:tcPr>
            <w:tcW w:w="220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FFFF00" w:val="clear"/>
            <w:tcMar>
              <w:left w:w="103" w:type="dxa"/>
            </w:tcMar>
          </w:tcPr>
          <w:p>
            <w:pPr>
              <w:pStyle w:val="Normal"/>
              <w:spacing w:lineRule="auto" w:line="240" w:before="0" w:after="0"/>
              <w:rPr/>
            </w:pPr>
            <w:r>
              <w:rPr/>
            </w:r>
          </w:p>
          <w:p>
            <w:pPr>
              <w:pStyle w:val="Normal"/>
              <w:spacing w:lineRule="auto" w:line="240" w:before="0" w:after="0"/>
              <w:rPr/>
            </w:pPr>
            <w:r>
              <w:rPr/>
              <w:t>Fri</w:t>
            </w:r>
          </w:p>
          <w:p>
            <w:pPr>
              <w:pStyle w:val="Normal"/>
              <w:spacing w:lineRule="auto" w:line="240" w:before="0" w:after="0"/>
              <w:rPr/>
            </w:pPr>
            <w:r>
              <w:rPr/>
            </w:r>
          </w:p>
          <w:p>
            <w:pPr>
              <w:pStyle w:val="Normal"/>
              <w:spacing w:lineRule="auto" w:line="240" w:before="0" w:after="0"/>
              <w:rPr/>
            </w:pPr>
            <w:r>
              <w:rPr/>
            </w:r>
          </w:p>
        </w:tc>
        <w:tc>
          <w:tcPr>
            <w:tcW w:w="238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40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20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r>
      <w:tr>
        <w:trPr/>
        <w:tc>
          <w:tcPr>
            <w:tcW w:w="220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FF0000" w:val="clear"/>
            <w:tcMar>
              <w:left w:w="103" w:type="dxa"/>
            </w:tcMar>
          </w:tcPr>
          <w:p>
            <w:pPr>
              <w:pStyle w:val="Normal"/>
              <w:spacing w:lineRule="auto" w:line="240" w:before="0" w:after="0"/>
              <w:rPr/>
            </w:pPr>
            <w:r>
              <w:rPr/>
            </w:r>
          </w:p>
          <w:p>
            <w:pPr>
              <w:pStyle w:val="Normal"/>
              <w:spacing w:lineRule="auto" w:line="240" w:before="0" w:after="0"/>
              <w:rPr/>
            </w:pPr>
            <w:r>
              <w:rPr/>
              <w:t>Sat</w:t>
            </w:r>
          </w:p>
          <w:p>
            <w:pPr>
              <w:pStyle w:val="Normal"/>
              <w:spacing w:lineRule="auto" w:line="240" w:before="0" w:after="0"/>
              <w:rPr/>
            </w:pPr>
            <w:r>
              <w:rPr/>
            </w:r>
          </w:p>
        </w:tc>
        <w:tc>
          <w:tcPr>
            <w:tcW w:w="238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40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c>
          <w:tcPr>
            <w:tcW w:w="220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pacing w:lineRule="auto" w:line="240" w:before="0" w:after="0"/>
              <w:rPr/>
            </w:pPr>
            <w:r>
              <w:rPr/>
            </w:r>
          </w:p>
        </w:tc>
      </w:tr>
    </w:tbl>
    <w:p>
      <w:pPr>
        <w:pStyle w:val="Normal"/>
        <w:rPr/>
      </w:pPr>
      <w:r>
        <w:rPr/>
      </w:r>
    </w:p>
    <w:p>
      <w:pPr>
        <w:pStyle w:val="Normal"/>
        <w:rPr/>
      </w:pPr>
      <w:r>
        <w:rPr/>
      </w:r>
    </w:p>
    <w:tbl>
      <w:tblPr>
        <w:tblW w:w="9177" w:type="dxa"/>
        <w:jc w:val="left"/>
        <w:tblInd w:w="213" w:type="dxa"/>
        <w:tblBorders>
          <w:top w:val="single" w:sz="8" w:space="0" w:color="4BACC6"/>
          <w:bottom w:val="single" w:sz="8" w:space="0" w:color="4BACC6"/>
          <w:insideH w:val="single" w:sz="8" w:space="0" w:color="4BACC6"/>
        </w:tblBorders>
        <w:tblCellMar>
          <w:top w:w="0" w:type="dxa"/>
          <w:left w:w="108" w:type="dxa"/>
          <w:bottom w:w="0" w:type="dxa"/>
          <w:right w:w="108" w:type="dxa"/>
        </w:tblCellMar>
      </w:tblPr>
      <w:tblGrid>
        <w:gridCol w:w="9177"/>
      </w:tblGrid>
      <w:tr>
        <w:trPr/>
        <w:tc>
          <w:tcPr>
            <w:tcW w:w="9177" w:type="dxa"/>
            <w:tcBorders>
              <w:top w:val="single" w:sz="8" w:space="0" w:color="4BACC6"/>
              <w:bottom w:val="single" w:sz="8" w:space="0" w:color="4BACC6"/>
              <w:insideH w:val="single" w:sz="8" w:space="0" w:color="4BACC6"/>
            </w:tcBorders>
            <w:shd w:fill="auto" w:val="clear"/>
          </w:tcPr>
          <w:p>
            <w:pPr>
              <w:pStyle w:val="Normal"/>
              <w:spacing w:lineRule="auto" w:line="240" w:before="0" w:after="0"/>
              <w:rPr>
                <w:b/>
                <w:b/>
                <w:bCs/>
              </w:rPr>
            </w:pPr>
            <w:r>
              <w:rPr>
                <w:b/>
                <w:bCs/>
              </w:rPr>
            </w:r>
          </w:p>
          <w:p>
            <w:pPr>
              <w:pStyle w:val="Normal"/>
              <w:spacing w:lineRule="auto" w:line="240" w:before="0" w:after="0"/>
              <w:rPr>
                <w:rFonts w:ascii="Script MT Bold" w:hAnsi="Script MT Bold"/>
                <w:b/>
                <w:b/>
                <w:bCs/>
                <w:color w:val="000000"/>
                <w:sz w:val="32"/>
                <w:szCs w:val="32"/>
              </w:rPr>
            </w:pPr>
            <w:r>
              <w:rPr>
                <w:rFonts w:ascii="Script MT Bold" w:hAnsi="Script MT Bold"/>
                <w:b/>
                <w:bCs/>
                <w:color w:val="000000"/>
                <w:sz w:val="32"/>
                <w:szCs w:val="32"/>
              </w:rPr>
              <w:t>Note:-</w:t>
            </w:r>
          </w:p>
          <w:p>
            <w:pPr>
              <w:pStyle w:val="Normal"/>
              <w:spacing w:lineRule="auto" w:line="240" w:before="0" w:after="0"/>
              <w:rPr>
                <w:b/>
                <w:b/>
                <w:bCs/>
              </w:rPr>
            </w:pPr>
            <w:r>
              <w:rPr>
                <w:b/>
                <w:bCs/>
              </w:rPr>
            </w:r>
          </w:p>
          <w:p>
            <w:pPr>
              <w:pStyle w:val="Normal"/>
              <w:spacing w:lineRule="auto" w:line="240" w:before="0" w:after="0"/>
              <w:rPr>
                <w:b/>
                <w:b/>
                <w:bCs/>
              </w:rPr>
            </w:pPr>
            <w:r>
              <w:rPr>
                <w:b/>
                <w:bCs/>
              </w:rPr>
            </w:r>
          </w:p>
          <w:p>
            <w:pPr>
              <w:pStyle w:val="Normal"/>
              <w:spacing w:lineRule="auto" w:line="240" w:before="0" w:after="0"/>
              <w:rPr>
                <w:b/>
                <w:b/>
                <w:bCs/>
              </w:rPr>
            </w:pPr>
            <w:r>
              <w:rPr>
                <w:b/>
                <w:bCs/>
              </w:rPr>
            </w:r>
          </w:p>
          <w:p>
            <w:pPr>
              <w:pStyle w:val="Normal"/>
              <w:spacing w:lineRule="auto" w:line="240" w:before="0" w:after="0"/>
              <w:rPr>
                <w:b/>
                <w:b/>
                <w:bCs/>
              </w:rPr>
            </w:pPr>
            <w:r>
              <w:rPr>
                <w:b/>
                <w:bCs/>
              </w:rPr>
            </w:r>
          </w:p>
        </w:tc>
      </w:tr>
    </w:tbl>
    <w:p>
      <w:pPr>
        <w:pStyle w:val="Normal"/>
        <w:rPr/>
      </w:pPr>
      <w:r>
        <w:rPr/>
      </w:r>
    </w:p>
    <w:sectPr>
      <w:type w:val="nextPage"/>
      <w:pgSz w:w="12240" w:h="15840"/>
      <w:pgMar w:left="1440" w:right="1440" w:header="0" w:top="1440" w:footer="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cript MT Bold">
    <w:charset w:val="00"/>
    <w:family w:val="roman"/>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SimSun" w:cs="Tahoma"/>
        <w:sz w:val="22"/>
        <w:szCs w:val="22"/>
        <w:lang w:val="en-US" w:eastAsia="en-US" w:bidi="ar-SA"/>
      </w:rPr>
    </w:rPrDefault>
    <w:pPrDefault>
      <w:pPr>
        <w:spacing w:lineRule="auto" w:line="276"/>
      </w:pPr>
    </w:pPrDefault>
  </w:docDefaults>
  <w:style w:type="paragraph" w:styleId="Normal">
    <w:name w:val="Normal"/>
    <w:qFormat/>
    <w:pPr>
      <w:widowControl/>
      <w:numPr>
        <w:ilvl w:val="0"/>
        <w:numId w:val="0"/>
      </w:numPr>
      <w:kinsoku w:val="true"/>
      <w:overflowPunct w:val="true"/>
      <w:autoSpaceDE w:val="true"/>
      <w:bidi w:val="0"/>
      <w:spacing w:lineRule="auto" w:line="276" w:before="0" w:after="200"/>
    </w:pPr>
    <w:rPr>
      <w:rFonts w:ascii="Calibri" w:hAnsi="Calibri" w:eastAsia="SimSun" w:cs="Tahoma"/>
      <w:color w:val="auto"/>
      <w:sz w:val="22"/>
      <w:szCs w:val="22"/>
      <w:lang w:val="en-US" w:eastAsia="en-US"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11</Words>
  <CharactersWithSpaces>43</CharactersWithSpaces>
  <Paragraphs>8</Paragraphs>
  <Company>TrainingABle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2019-01-29T16:57:37Z</dcterms:created>
  <dc:creator/>
  <dc:description>Looking for &lt;a href="http://www.trainingable.com/daily-to-do-list-excel-template/"&gt;daily to do list template&lt;/a&gt; in editable mode? Here you can pick some exact match template for use routine base tasks. In this template you can edit details according to own work schedule or required project related tasks. Every project has own requirement, so that’s why we create this template for manage thing easily.
•	Use Unique Font Style 
•	Color Variation with Big size Boxes
•	Spare area for entering important Note
You can also get to &lt;a href="http://www.projectmanagerclub.co.uk/project-management-to-do-list-excel-template/"&gt;to do list excel template&lt;/a&gt; in different verison of Ms. 
Every company can easily maintain this chart according to your staff requirement. You can use also this template for many businesses like inventory schedule management, restaurant inventory management, bakery, shop ETC.
</dc:description>
  <cp:keywords>Checklist to do list template</cp:keywords>
  <dc:language>en-US</dc:language>
  <cp:lastModifiedBy/>
  <cp:revision>1</cp:revision>
  <dc:subject>Daily To Do List Template</dc:subject>
  <dc:title>Professional but General To Do List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TrainingABle</vt:lpwstr>
  </property>
  <property fmtid="{D5CDD505-2E9C-101B-9397-08002B2CF9AE}" pid="3" name="License">
    <vt:lpwstr>&lt;a href="http://www.projectmanagerclub.co.uk/privacy-policy/"&gt;Privacy Policy&lt;/a&gt;</vt:lpwstr>
  </property>
</Properties>
</file>