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right" w:pos="11085" w:leader="none"/>
        </w:tabs>
        <w:spacing w:lineRule="auto" w:line="240"/>
        <w:ind w:left="0" w:right="-15" w:hanging="0"/>
        <w:jc w:val="left"/>
        <w:rPr/>
      </w:pPr>
      <w:r>
        <w:rPr>
          <w:rFonts w:ascii="URW Palladio L" w:hAnsi="URW Palladio L"/>
          <w:i/>
          <w:sz w:val="48"/>
          <w:szCs w:val="48"/>
        </w:rPr>
        <w:t>Awesome the Great</w:t>
      </w:r>
      <w:r>
        <w:rPr/>
        <w:tab/>
        <w:t xml:space="preserve"> </w:t>
      </w:r>
    </w:p>
    <w:p>
      <w:pPr>
        <w:pStyle w:val="Normal"/>
        <w:tabs>
          <w:tab w:val="right" w:pos="11085" w:leader="none"/>
        </w:tabs>
        <w:spacing w:lineRule="auto" w:line="240"/>
        <w:ind w:left="0" w:right="-15" w:hanging="0"/>
        <w:jc w:val="left"/>
        <w:rPr/>
      </w:pPr>
      <w:r>
        <w:rPr/>
        <w:t xml:space="preserve">3rd Street, Heaven </w:t>
      </w:r>
    </w:p>
    <w:p>
      <w:pPr>
        <w:pStyle w:val="Normal"/>
        <w:tabs>
          <w:tab w:val="right" w:pos="11085" w:leader="none"/>
        </w:tabs>
        <w:spacing w:lineRule="auto" w:line="240"/>
        <w:ind w:left="0" w:right="-15" w:hanging="0"/>
        <w:jc w:val="left"/>
        <w:rPr/>
      </w:pPr>
      <w:r>
        <w:rPr/>
        <w:t>12345•(123)456-7890</w:t>
      </w:r>
    </w:p>
    <w:p>
      <w:pPr>
        <w:pStyle w:val="Normal"/>
        <w:tabs>
          <w:tab w:val="right" w:pos="11085" w:leader="none"/>
        </w:tabs>
        <w:spacing w:lineRule="auto" w:line="240"/>
        <w:ind w:left="0" w:right="-15" w:hanging="0"/>
        <w:jc w:val="left"/>
        <w:rPr/>
      </w:pPr>
      <w:r>
        <w:rPr/>
        <w:t>•</w:t>
      </w:r>
      <w:hyperlink r:id="rId2">
        <w:r>
          <w:rPr>
            <w:rStyle w:val="InternetLink"/>
          </w:rPr>
          <w:t>awesome@super.com</w:t>
        </w:r>
      </w:hyperlink>
    </w:p>
    <w:p>
      <w:pPr>
        <w:pStyle w:val="Heading3"/>
        <w:numPr>
          <w:ilvl w:val="2"/>
          <w:numId w:val="1"/>
        </w:numPr>
        <w:tabs>
          <w:tab w:val="left" w:pos="0" w:leader="none"/>
        </w:tabs>
        <w:spacing w:lineRule="exact" w:line="346"/>
        <w:ind w:left="0" w:hanging="0"/>
        <w:rPr/>
      </w:pPr>
      <w:r>
        <w:rPr/>
      </w:r>
    </w:p>
    <w:p>
      <w:pPr>
        <w:pStyle w:val="Heading3"/>
        <w:numPr>
          <w:ilvl w:val="2"/>
          <w:numId w:val="1"/>
        </w:numPr>
        <w:tabs>
          <w:tab w:val="left" w:pos="0" w:leader="none"/>
        </w:tabs>
        <w:spacing w:lineRule="exact" w:line="346"/>
        <w:ind w:left="0" w:hanging="0"/>
        <w:rPr/>
      </w:pPr>
      <w:r>
        <w:rPr/>
      </w:r>
    </w:p>
    <w:p>
      <w:pPr>
        <w:pStyle w:val="Heading3"/>
        <w:numPr>
          <w:ilvl w:val="2"/>
          <w:numId w:val="1"/>
        </w:numPr>
        <w:tabs>
          <w:tab w:val="left" w:pos="0" w:leader="none"/>
        </w:tabs>
        <w:spacing w:lineRule="exact" w:line="346"/>
        <w:ind w:left="0" w:hanging="0"/>
        <w:rPr/>
      </w:pPr>
      <w:r>
        <w:rPr/>
        <w:t>Education</w:t>
      </w:r>
    </w:p>
    <w:p>
      <w:pPr>
        <w:pStyle w:val="TextBody"/>
        <w:numPr>
          <w:ilvl w:val="0"/>
          <w:numId w:val="2"/>
        </w:numPr>
        <w:tabs>
          <w:tab w:val="left" w:pos="0" w:leader="none"/>
          <w:tab w:val="left" w:pos="6465" w:leader="none"/>
        </w:tabs>
        <w:spacing w:lineRule="exact" w:line="230" w:before="0" w:after="58"/>
        <w:ind w:left="720" w:hanging="360"/>
        <w:rPr/>
      </w:pPr>
      <w:r>
        <w:rPr/>
        <w:t>University of Alexandria, Egypt, BS in Computer Science</w:t>
        <w:tab/>
        <w:t>GPA:5.0/4</w:t>
      </w:r>
    </w:p>
    <w:p>
      <w:pPr>
        <w:pStyle w:val="TextBody"/>
        <w:numPr>
          <w:ilvl w:val="0"/>
          <w:numId w:val="3"/>
        </w:numPr>
        <w:tabs>
          <w:tab w:val="left" w:pos="0" w:leader="none"/>
          <w:tab w:val="left" w:pos="6480" w:leader="none"/>
        </w:tabs>
        <w:spacing w:lineRule="exact" w:line="230" w:before="0" w:after="58"/>
        <w:ind w:left="720" w:hanging="360"/>
        <w:rPr/>
      </w:pPr>
      <w:r>
        <w:rPr/>
        <w:t>Academy of Athens,  MA in Math and Philosophy</w:t>
        <w:tab/>
        <w:t>GPA:5.0/4</w:t>
      </w:r>
    </w:p>
    <w:p>
      <w:pPr>
        <w:pStyle w:val="Heading3"/>
        <w:keepNext w:val="true"/>
        <w:numPr>
          <w:ilvl w:val="2"/>
          <w:numId w:val="1"/>
        </w:numPr>
        <w:tabs>
          <w:tab w:val="left" w:pos="0" w:leader="none"/>
        </w:tabs>
        <w:spacing w:lineRule="exact" w:line="346" w:before="240" w:after="120"/>
        <w:ind w:left="0" w:hanging="0"/>
        <w:rPr>
          <w:rFonts w:ascii="Arial" w:hAnsi="Arial" w:eastAsia="DejaVu Sans" w:cs="DejaVu Sans"/>
        </w:rPr>
      </w:pPr>
      <w:r>
        <w:rPr>
          <w:rFonts w:eastAsia="DejaVu Sans" w:cs="DejaVu Sans"/>
        </w:rPr>
        <w:t>Experience</w:t>
      </w:r>
    </w:p>
    <w:p>
      <w:pPr>
        <w:pStyle w:val="TextBody"/>
        <w:numPr>
          <w:ilvl w:val="0"/>
          <w:numId w:val="4"/>
        </w:numPr>
        <w:tabs>
          <w:tab w:val="left" w:pos="0" w:leader="none"/>
        </w:tabs>
        <w:spacing w:lineRule="exact" w:line="230" w:before="0" w:after="58"/>
        <w:ind w:left="720" w:hanging="360"/>
        <w:rPr/>
      </w:pPr>
      <w:r>
        <w:rPr>
          <w:b/>
          <w:bCs/>
        </w:rPr>
        <w:t>Web Programmer</w:t>
      </w:r>
      <w:r>
        <w:rPr/>
        <w:t>, Academy of Athens, 2006-present</w:t>
      </w:r>
    </w:p>
    <w:p>
      <w:pPr>
        <w:pStyle w:val="TextBody"/>
        <w:numPr>
          <w:ilvl w:val="0"/>
          <w:numId w:val="0"/>
        </w:numPr>
        <w:spacing w:lineRule="exact" w:line="230" w:before="0" w:after="58"/>
        <w:ind w:left="1440" w:right="0" w:hanging="0"/>
        <w:rPr/>
      </w:pPr>
      <w:r>
        <w:rPr/>
        <w:t>Maintaining blogs of Socrates, Plato, Aristotle, and other philosophers, using</w:t>
      </w:r>
    </w:p>
    <w:p>
      <w:pPr>
        <w:pStyle w:val="TextBody"/>
        <w:numPr>
          <w:ilvl w:val="1"/>
          <w:numId w:val="4"/>
        </w:numPr>
        <w:tabs>
          <w:tab w:val="left" w:pos="0" w:leader="none"/>
        </w:tabs>
        <w:spacing w:lineRule="exact" w:line="230" w:before="0" w:after="58"/>
        <w:ind w:left="1800" w:right="0" w:hanging="360"/>
        <w:rPr/>
      </w:pPr>
      <w:r>
        <w:rPr/>
        <w:t>Extreme Pure Lisp</w:t>
      </w:r>
    </w:p>
    <w:p>
      <w:pPr>
        <w:pStyle w:val="TextBody"/>
        <w:numPr>
          <w:ilvl w:val="1"/>
          <w:numId w:val="4"/>
        </w:numPr>
        <w:tabs>
          <w:tab w:val="left" w:pos="0" w:leader="none"/>
        </w:tabs>
        <w:spacing w:lineRule="exact" w:line="230" w:before="0" w:after="58"/>
        <w:ind w:left="1800" w:right="0" w:hanging="360"/>
        <w:rPr/>
      </w:pPr>
      <w:r>
        <w:rPr/>
        <w:t>MagicSQL + plperl</w:t>
      </w:r>
    </w:p>
    <w:p>
      <w:pPr>
        <w:pStyle w:val="TextBody"/>
        <w:numPr>
          <w:ilvl w:val="1"/>
          <w:numId w:val="4"/>
        </w:numPr>
        <w:tabs>
          <w:tab w:val="left" w:pos="0" w:leader="none"/>
        </w:tabs>
        <w:spacing w:lineRule="exact" w:line="230" w:before="0" w:after="58"/>
        <w:ind w:left="1800" w:right="0" w:hanging="360"/>
        <w:rPr/>
      </w:pPr>
      <w:r>
        <w:rPr/>
        <w:t>Aether HTTP Server</w:t>
      </w:r>
    </w:p>
    <w:p>
      <w:pPr>
        <w:pStyle w:val="TextBody"/>
        <w:numPr>
          <w:ilvl w:val="1"/>
          <w:numId w:val="4"/>
        </w:numPr>
        <w:tabs>
          <w:tab w:val="left" w:pos="0" w:leader="none"/>
        </w:tabs>
        <w:spacing w:lineRule="exact" w:line="230" w:before="0" w:after="58"/>
        <w:ind w:left="1800" w:right="0" w:hanging="360"/>
        <w:rPr/>
      </w:pPr>
      <w:r>
        <w:rPr/>
        <w:t>GNU/Hurd, Ancient Greek distribution</w:t>
      </w:r>
    </w:p>
    <w:p>
      <w:pPr>
        <w:pStyle w:val="TextBody"/>
        <w:numPr>
          <w:ilvl w:val="0"/>
          <w:numId w:val="4"/>
        </w:numPr>
        <w:tabs>
          <w:tab w:val="left" w:pos="0" w:leader="none"/>
        </w:tabs>
        <w:spacing w:lineRule="exact" w:line="230" w:before="0" w:after="58"/>
        <w:ind w:left="720" w:hanging="360"/>
        <w:rPr/>
      </w:pPr>
      <w:r>
        <w:rPr>
          <w:b/>
          <w:bCs/>
        </w:rPr>
        <w:t>Software Engineering</w:t>
      </w:r>
      <w:r>
        <w:rPr/>
        <w:t xml:space="preserve">, Lab at </w:t>
      </w:r>
      <w:bookmarkStart w:id="0" w:name="firstHeading"/>
      <w:bookmarkEnd w:id="0"/>
      <w:r>
        <w:rPr/>
        <w:t>Bletchley Park, 2003-2006</w:t>
      </w:r>
    </w:p>
    <w:p>
      <w:pPr>
        <w:pStyle w:val="TextBody"/>
        <w:numPr>
          <w:ilvl w:val="0"/>
          <w:numId w:val="0"/>
        </w:numPr>
        <w:spacing w:lineRule="exact" w:line="230" w:before="0" w:after="58"/>
        <w:ind w:left="1425" w:right="0" w:hanging="0"/>
        <w:rPr/>
      </w:pPr>
      <w:r>
        <w:rPr/>
        <w:t>Responsible for writing Operating System of the Universal Turing Machine, using only Turing Assembly.</w:t>
      </w:r>
    </w:p>
    <w:p>
      <w:pPr>
        <w:pStyle w:val="TextBody"/>
        <w:numPr>
          <w:ilvl w:val="0"/>
          <w:numId w:val="4"/>
        </w:numPr>
        <w:tabs>
          <w:tab w:val="left" w:pos="0" w:leader="none"/>
        </w:tabs>
        <w:spacing w:lineRule="exact" w:line="230" w:before="0" w:after="58"/>
        <w:ind w:left="720" w:hanging="360"/>
        <w:rPr/>
      </w:pPr>
      <w:r>
        <w:rPr>
          <w:b/>
          <w:bCs/>
        </w:rPr>
        <w:t>Research Assistant</w:t>
      </w:r>
      <w:r>
        <w:rPr/>
        <w:t>, of Alonzo Church at Princeton University</w:t>
      </w:r>
    </w:p>
    <w:p>
      <w:pPr>
        <w:pStyle w:val="TextBody"/>
        <w:numPr>
          <w:ilvl w:val="0"/>
          <w:numId w:val="0"/>
        </w:numPr>
        <w:spacing w:lineRule="exact" w:line="230" w:before="0" w:after="58"/>
        <w:ind w:left="1425" w:right="0" w:hanging="0"/>
        <w:rPr/>
      </w:pPr>
      <w:r>
        <w:rPr/>
        <w:t>Proof-read the proof of his Church-Rosser Theorem; frankly, not like I understand anything.</w:t>
      </w:r>
    </w:p>
    <w:p>
      <w:pPr>
        <w:pStyle w:val="Heading3"/>
        <w:keepNext w:val="true"/>
        <w:numPr>
          <w:ilvl w:val="2"/>
          <w:numId w:val="1"/>
        </w:numPr>
        <w:tabs>
          <w:tab w:val="left" w:pos="0" w:leader="none"/>
        </w:tabs>
        <w:spacing w:lineRule="exact" w:line="346" w:before="240" w:after="120"/>
        <w:ind w:left="0" w:hanging="0"/>
        <w:rPr/>
      </w:pPr>
      <w:r>
        <w:rPr/>
        <w:t xml:space="preserve">Awards and </w:t>
      </w:r>
      <w:r>
        <w:rPr>
          <w:rFonts w:eastAsia="DejaVu Sans" w:cs="DejaVu Sans"/>
        </w:rPr>
        <w:t>Honors</w:t>
      </w:r>
    </w:p>
    <w:p>
      <w:pPr>
        <w:pStyle w:val="TextBody"/>
        <w:numPr>
          <w:ilvl w:val="0"/>
          <w:numId w:val="5"/>
        </w:numPr>
        <w:tabs>
          <w:tab w:val="left" w:pos="0" w:leader="none"/>
        </w:tabs>
        <w:spacing w:lineRule="exact" w:line="230" w:before="0" w:after="58"/>
        <w:ind w:left="720" w:hanging="360"/>
        <w:rPr/>
      </w:pPr>
      <w:r>
        <w:rPr/>
        <w:t>Dean List of Distinguished Students, all semesters</w:t>
      </w:r>
    </w:p>
    <w:p>
      <w:pPr>
        <w:pStyle w:val="TextBody"/>
        <w:numPr>
          <w:ilvl w:val="0"/>
          <w:numId w:val="5"/>
        </w:numPr>
        <w:tabs>
          <w:tab w:val="left" w:pos="0" w:leader="none"/>
        </w:tabs>
        <w:spacing w:lineRule="exact" w:line="230" w:before="0" w:after="58"/>
        <w:ind w:left="720" w:hanging="360"/>
        <w:rPr/>
      </w:pPr>
      <w:r>
        <w:rPr/>
        <w:t>Best Proof-reader for the only person who actually understand what is in the proof, by Alonzo Church</w:t>
      </w:r>
    </w:p>
    <w:p>
      <w:pPr>
        <w:pStyle w:val="TextBody"/>
        <w:numPr>
          <w:ilvl w:val="0"/>
          <w:numId w:val="5"/>
        </w:numPr>
        <w:tabs>
          <w:tab w:val="left" w:pos="0" w:leader="none"/>
        </w:tabs>
        <w:spacing w:lineRule="exact" w:line="230" w:before="0" w:after="58"/>
        <w:ind w:left="720" w:hanging="360"/>
        <w:rPr/>
      </w:pPr>
      <w:r>
        <w:rPr/>
        <w:t>Honor Student at Academy of Athens</w:t>
      </w:r>
    </w:p>
    <w:p>
      <w:pPr>
        <w:pStyle w:val="Heading3"/>
        <w:numPr>
          <w:ilvl w:val="0"/>
          <w:numId w:val="0"/>
        </w:numPr>
        <w:ind w:left="0" w:hanging="0"/>
        <w:rPr/>
      </w:pPr>
      <w:r>
        <w:rPr/>
        <w:t>Computer Skills</w:t>
      </w:r>
    </w:p>
    <w:p>
      <w:pPr>
        <w:pStyle w:val="TextBody"/>
        <w:numPr>
          <w:ilvl w:val="0"/>
          <w:numId w:val="6"/>
        </w:numPr>
        <w:tabs>
          <w:tab w:val="left" w:pos="0" w:leader="none"/>
        </w:tabs>
        <w:ind w:left="720" w:hanging="360"/>
        <w:rPr/>
      </w:pPr>
      <w:r>
        <w:rPr/>
        <w:t>Programming Languages: Lambda Calculus, both typed and untyped; Turing Universal Machine; Pure Lisp; Perl 7.</w:t>
      </w:r>
    </w:p>
    <w:p>
      <w:pPr>
        <w:pStyle w:val="TextBody"/>
        <w:numPr>
          <w:ilvl w:val="0"/>
          <w:numId w:val="6"/>
        </w:numPr>
        <w:tabs>
          <w:tab w:val="left" w:pos="0" w:leader="none"/>
        </w:tabs>
        <w:spacing w:before="0" w:after="120"/>
        <w:ind w:left="1005" w:right="0" w:hanging="360"/>
        <w:rPr/>
      </w:pPr>
      <w:r>
        <w:rPr/>
        <w:t xml:space="preserve">Softwares: GNU/Hurd, LaTeX, </w:t>
      </w:r>
      <w:r>
        <w:rPr>
          <w:i/>
          <w:iCs/>
        </w:rPr>
        <w:t xml:space="preserve">both </w:t>
      </w:r>
      <w:r>
        <w:rPr/>
        <w:t>Emacs and VI, X Windows system, GDB</w:t>
      </w:r>
    </w:p>
    <w:sectPr>
      <w:type w:val="nextPage"/>
      <w:pgSz w:w="12240" w:h="15840"/>
      <w:pgMar w:left="1170" w:right="1140" w:header="0" w:top="1125" w:footer="0" w:bottom="141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StarSymbol">
    <w:altName w:val="Arial Unicode MS"/>
    <w:charset w:val="00"/>
    <w:family w:val="auto"/>
    <w:pitch w:val="default"/>
  </w:font>
  <w:font w:name="URW Palladio L">
    <w:charset w:val="00"/>
    <w:family w:val="auto"/>
    <w:pitch w:val="variable"/>
  </w:font>
  <w:font w:name="Wingdings">
    <w:charset w:val="02"/>
    <w:family w:val="auto"/>
    <w:pitch w:val="default"/>
  </w:font>
  <w:font w:name="Wingdings 2">
    <w:charset w:val="02"/>
    <w:family w:val="auto"/>
    <w:pitch w:val="default"/>
  </w:font>
  <w:font w:name="Star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Heading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Heading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18"/>
        <w:szCs w:val="18"/>
        <w:rFonts w:cs="StarSymbol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Wingdings 2" w:hint="default"/>
        <w:sz w:val="18"/>
        <w:szCs w:val="18"/>
        <w:rFonts w:cs="StarSymbol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 w:hint="default"/>
        <w:sz w:val="18"/>
        <w:szCs w:val="18"/>
        <w:rFonts w:cs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sz w:val="18"/>
        <w:szCs w:val="18"/>
        <w:rFonts w:cs="StarSymbol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Wingdings 2" w:hint="default"/>
        <w:sz w:val="18"/>
        <w:szCs w:val="18"/>
        <w:rFonts w:cs="StarSymbol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 w:hint="default"/>
        <w:sz w:val="18"/>
        <w:szCs w:val="18"/>
        <w:rFonts w:cs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18"/>
        <w:szCs w:val="18"/>
        <w:rFonts w:cs="StarSymbol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Wingdings 2" w:hint="default"/>
        <w:sz w:val="18"/>
        <w:szCs w:val="18"/>
        <w:rFonts w:cs="StarSymbol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 w:hint="default"/>
        <w:sz w:val="18"/>
        <w:szCs w:val="18"/>
        <w:rFonts w:cs="StarSymbol"/>
      </w:rPr>
    </w:lvl>
  </w:abstractNum>
  <w:abstractNum w:abstractNumId="3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18"/>
        <w:szCs w:val="18"/>
        <w:rFonts w:cs="StarSymbol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Wingdings 2" w:hint="default"/>
        <w:sz w:val="18"/>
        <w:szCs w:val="18"/>
        <w:rFonts w:cs="StarSymbol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 w:hint="default"/>
        <w:sz w:val="18"/>
        <w:szCs w:val="18"/>
        <w:rFonts w:cs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sz w:val="18"/>
        <w:szCs w:val="18"/>
        <w:rFonts w:cs="StarSymbol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Wingdings 2" w:hint="default"/>
        <w:sz w:val="18"/>
        <w:szCs w:val="18"/>
        <w:rFonts w:cs="StarSymbol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 w:hint="default"/>
        <w:sz w:val="18"/>
        <w:szCs w:val="18"/>
        <w:rFonts w:cs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18"/>
        <w:szCs w:val="18"/>
        <w:rFonts w:cs="StarSymbol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Wingdings 2" w:hint="default"/>
        <w:sz w:val="18"/>
        <w:szCs w:val="18"/>
        <w:rFonts w:cs="StarSymbol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 w:hint="default"/>
        <w:sz w:val="18"/>
        <w:szCs w:val="18"/>
        <w:rFonts w:cs="StarSymbol"/>
      </w:rPr>
    </w:lvl>
  </w:abstractNum>
  <w:abstractNum w:abstractNumId="4"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18"/>
        <w:szCs w:val="18"/>
        <w:rFonts w:cs="StarSymbol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Wingdings 2" w:hint="default"/>
        <w:sz w:val="18"/>
        <w:szCs w:val="18"/>
        <w:rFonts w:cs="StarSymbol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 w:hint="default"/>
        <w:sz w:val="18"/>
        <w:szCs w:val="18"/>
        <w:rFonts w:cs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sz w:val="18"/>
        <w:szCs w:val="18"/>
        <w:rFonts w:cs="StarSymbol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Wingdings 2" w:hint="default"/>
        <w:sz w:val="18"/>
        <w:szCs w:val="18"/>
        <w:rFonts w:cs="StarSymbol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 w:hint="default"/>
        <w:sz w:val="18"/>
        <w:szCs w:val="18"/>
        <w:rFonts w:cs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18"/>
        <w:szCs w:val="18"/>
        <w:rFonts w:cs="StarSymbol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Wingdings 2" w:hint="default"/>
        <w:sz w:val="18"/>
        <w:szCs w:val="18"/>
        <w:rFonts w:cs="StarSymbol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 w:hint="default"/>
        <w:sz w:val="18"/>
        <w:szCs w:val="18"/>
        <w:rFonts w:cs="StarSymbol"/>
      </w:rPr>
    </w:lvl>
  </w:abstractNum>
  <w:abstractNum w:abstractNumId="5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18"/>
        <w:szCs w:val="18"/>
        <w:rFonts w:cs="StarSymbol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Wingdings 2" w:hint="default"/>
        <w:sz w:val="18"/>
        <w:szCs w:val="18"/>
        <w:rFonts w:cs="StarSymbol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 w:hint="default"/>
        <w:sz w:val="18"/>
        <w:szCs w:val="18"/>
        <w:rFonts w:cs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sz w:val="18"/>
        <w:szCs w:val="18"/>
        <w:rFonts w:cs="StarSymbol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Wingdings 2" w:hint="default"/>
        <w:sz w:val="18"/>
        <w:szCs w:val="18"/>
        <w:rFonts w:cs="StarSymbol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 w:hint="default"/>
        <w:sz w:val="18"/>
        <w:szCs w:val="18"/>
        <w:rFonts w:cs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18"/>
        <w:szCs w:val="18"/>
        <w:rFonts w:cs="StarSymbol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Wingdings 2" w:hint="default"/>
        <w:sz w:val="18"/>
        <w:szCs w:val="18"/>
        <w:rFonts w:cs="StarSymbol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 w:hint="default"/>
        <w:sz w:val="18"/>
        <w:szCs w:val="18"/>
        <w:rFonts w:cs="StarSymbol"/>
      </w:rPr>
    </w:lvl>
  </w:abstractNum>
  <w:abstractNum w:abstractNumId="6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18"/>
        <w:szCs w:val="18"/>
        <w:rFonts w:cs="StarSymbol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Wingdings 2" w:hint="default"/>
        <w:sz w:val="18"/>
        <w:szCs w:val="18"/>
        <w:rFonts w:cs="StarSymbol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 w:hint="default"/>
        <w:sz w:val="18"/>
        <w:szCs w:val="18"/>
        <w:rFonts w:cs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sz w:val="18"/>
        <w:szCs w:val="18"/>
        <w:rFonts w:cs="StarSymbol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Wingdings 2" w:hint="default"/>
        <w:sz w:val="18"/>
        <w:szCs w:val="18"/>
        <w:rFonts w:cs="StarSymbol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 w:hint="default"/>
        <w:sz w:val="18"/>
        <w:szCs w:val="18"/>
        <w:rFonts w:cs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18"/>
        <w:szCs w:val="18"/>
        <w:rFonts w:cs="StarSymbol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Wingdings 2" w:hint="default"/>
        <w:sz w:val="18"/>
        <w:szCs w:val="18"/>
        <w:rFonts w:cs="StarSymbol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 w:hint="default"/>
        <w:sz w:val="18"/>
        <w:szCs w:val="18"/>
        <w:rFonts w:cs="StarSymbo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DejaVu Sans" w:cs="DejaVu Sans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DejaVu Sans" w:cs="DejaVu Sans"/>
      <w:color w:val="auto"/>
      <w:sz w:val="24"/>
      <w:szCs w:val="24"/>
      <w:lang w:val="en-US" w:eastAsia="zxx" w:bidi="zxx"/>
    </w:rPr>
  </w:style>
  <w:style w:type="paragraph" w:styleId="Heading1">
    <w:name w:val="Heading 1"/>
    <w:basedOn w:val="Heading"/>
    <w:next w:val="TextBody"/>
    <w:qFormat/>
    <w:pPr>
      <w:numPr>
        <w:ilvl w:val="0"/>
        <w:numId w:val="1"/>
      </w:numPr>
      <w:outlineLvl w:val="0"/>
    </w:pPr>
    <w:rPr>
      <w:b/>
      <w:bCs/>
      <w:sz w:val="32"/>
      <w:szCs w:val="32"/>
    </w:rPr>
  </w:style>
  <w:style w:type="paragraph" w:styleId="Heading2">
    <w:name w:val="Heading 2"/>
    <w:basedOn w:val="Heading"/>
    <w:next w:val="TextBody"/>
    <w:qFormat/>
    <w:pPr>
      <w:numPr>
        <w:ilvl w:val="1"/>
        <w:numId w:val="1"/>
      </w:numPr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Heading"/>
    <w:next w:val="TextBody"/>
    <w:qFormat/>
    <w:pPr>
      <w:numPr>
        <w:ilvl w:val="2"/>
        <w:numId w:val="1"/>
      </w:numPr>
      <w:outlineLvl w:val="2"/>
    </w:pPr>
    <w:rPr>
      <w:b/>
      <w:bCs/>
      <w:sz w:val="28"/>
      <w:szCs w:val="28"/>
    </w:rPr>
  </w:style>
  <w:style w:type="character" w:styleId="NumberingSymbols">
    <w:name w:val="Numbering Symbols"/>
    <w:qFormat/>
    <w:rPr/>
  </w:style>
  <w:style w:type="character" w:styleId="Bullets">
    <w:name w:val="Bullets"/>
    <w:qFormat/>
    <w:rPr>
      <w:rFonts w:ascii="StarSymbol" w:hAnsi="StarSymbol" w:eastAsia="StarSymbol" w:cs="StarSymbol"/>
      <w:sz w:val="18"/>
      <w:szCs w:val="18"/>
    </w:rPr>
  </w:style>
  <w:style w:type="character" w:styleId="InternetLink">
    <w:name w:val="Internet Link"/>
    <w:rPr>
      <w:color w:val="000080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DejaVu Sans" w:cs="DejaVu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awesome@super.com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178</Words>
  <CharactersWithSpaces>1142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2019-01-29T07:48:12Z</dcterms:created>
  <dc:creator/>
  <dc:description>Persons who are being rejected again and agains at job interviews or the process before it must pay attention towards the quality of their resume. Penly of &lt;a href="http://www.resumetemplateshub.com/"&gt;resume templates&lt;/a&gt; are available online and with little research you can find your special one.  Here a general purpose but simple &lt;a href="http://www.resumetemplateshub.com/"&gt;free resume template&lt;/a&gt; is added in open office format. </dc:description>
  <cp:keywords>Resume CV curriculam vitae best resume free resume document white career jobs</cp:keywords>
  <dc:language>en-US</dc:language>
  <cp:lastModifiedBy/>
  <cp:revision>1</cp:revision>
  <dc:subject>General Sampel Resume </dc:subject>
  <dc:title>Simple Resume Template Classic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BSD</vt:lpwstr>
  </property>
</Properties>
</file>