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mc:AlternateContent>
          <mc:Choice Requires="wpg">
            <w:drawing>
              <wp:anchor behindDoc="0" distT="0" distB="0" distL="0" distR="0" simplePos="0" locked="0" layoutInCell="1" allowOverlap="1" relativeHeight="2">
                <wp:simplePos x="0" y="0"/>
                <wp:positionH relativeFrom="column">
                  <wp:posOffset>335280</wp:posOffset>
                </wp:positionH>
                <wp:positionV relativeFrom="paragraph">
                  <wp:posOffset>308610</wp:posOffset>
                </wp:positionV>
                <wp:extent cx="777240" cy="775335"/>
                <wp:effectExtent l="0" t="0" r="0" b="0"/>
                <wp:wrapNone/>
                <wp:docPr id="1" name=""/>
                <a:graphic xmlns:a="http://schemas.openxmlformats.org/drawingml/2006/main">
                  <a:graphicData uri="http://schemas.microsoft.com/office/word/2010/wordprocessingGroup">
                    <wpg:wgp>
                      <wpg:cNvGrpSpPr/>
                      <wpg:grpSpPr>
                        <a:xfrm rot="18900000">
                          <a:off x="0" y="0"/>
                          <a:ext cx="776520" cy="774720"/>
                        </a:xfrm>
                      </wpg:grpSpPr>
                      <wps:wsp>
                        <wps:cNvSpPr/>
                        <wps:spPr>
                          <a:xfrm rot="18900000">
                            <a:off x="289800" y="-159480"/>
                            <a:ext cx="95400" cy="859320"/>
                          </a:xfrm>
                          <a:prstGeom prst="can">
                            <a:avLst>
                              <a:gd name="adj" fmla="val 16347"/>
                            </a:avLst>
                          </a:prstGeom>
                          <a:solidFill>
                            <a:srgbClr val="ffd320"/>
                          </a:solidFill>
                          <a:ln>
                            <a:solidFill>
                              <a:srgbClr val="000000"/>
                            </a:solidFill>
                          </a:ln>
                        </wps:spPr>
                        <wps:style>
                          <a:lnRef idx="0"/>
                          <a:fillRef idx="0"/>
                          <a:effectRef idx="0"/>
                          <a:fontRef idx="minor"/>
                        </wps:style>
                        <wps:bodyPr/>
                      </wps:wsp>
                      <wps:wsp>
                        <wps:cNvSpPr/>
                        <wps:spPr>
                          <a:xfrm rot="18900000">
                            <a:off x="36720" y="-54720"/>
                            <a:ext cx="95400" cy="143640"/>
                          </a:xfrm>
                          <a:prstGeom prst="can">
                            <a:avLst>
                              <a:gd name="adj" fmla="val 25000"/>
                            </a:avLst>
                          </a:prstGeom>
                          <a:solidFill>
                            <a:srgbClr val="ffcc99"/>
                          </a:solidFill>
                          <a:ln>
                            <a:solidFill>
                              <a:srgbClr val="000000"/>
                            </a:solidFill>
                          </a:ln>
                        </wps:spPr>
                        <wps:style>
                          <a:lnRef idx="0"/>
                          <a:fillRef idx="0"/>
                          <a:effectRef idx="0"/>
                          <a:fontRef idx="minor"/>
                        </wps:style>
                        <wps:bodyPr/>
                      </wps:wsp>
                      <wps:wsp>
                        <wps:cNvSpPr/>
                        <wps:spPr>
                          <a:xfrm rot="2700000">
                            <a:off x="425520" y="443880"/>
                            <a:ext cx="95400" cy="190440"/>
                          </a:xfrm>
                          <a:custGeom>
                            <a:avLst/>
                            <a:gdLst/>
                            <a:ahLst/>
                            <a:rect l="0" t="0" r="r" b="b"/>
                            <a:pathLst>
                              <a:path w="302" h="152">
                                <a:moveTo>
                                  <a:pt x="301" y="76"/>
                                </a:moveTo>
                                <a:lnTo>
                                  <a:pt x="0" y="0"/>
                                </a:lnTo>
                                <a:lnTo>
                                  <a:pt x="0" y="151"/>
                                </a:lnTo>
                                <a:lnTo>
                                  <a:pt x="301" y="76"/>
                                </a:lnTo>
                              </a:path>
                            </a:pathLst>
                          </a:custGeom>
                          <a:solidFill>
                            <a:srgbClr val="804c19"/>
                          </a:solidFill>
                          <a:ln>
                            <a:solidFill>
                              <a:srgbClr val="000000"/>
                            </a:solidFill>
                          </a:ln>
                        </wps:spPr>
                        <wps:style>
                          <a:lnRef idx="0"/>
                          <a:fillRef idx="0"/>
                          <a:effectRef idx="0"/>
                          <a:fontRef idx="minor"/>
                        </wps:style>
                        <wps:bodyPr/>
                      </wps:wsp>
                      <wps:wsp>
                        <wps:cNvSpPr/>
                        <wps:spPr>
                          <a:xfrm>
                            <a:off x="135360" y="135360"/>
                            <a:ext cx="472320" cy="471960"/>
                          </a:xfrm>
                          <a:prstGeom prst="line">
                            <a:avLst/>
                          </a:prstGeom>
                          <a:ln>
                            <a:solidFill>
                              <a:srgbClr val="000000"/>
                            </a:solidFill>
                          </a:ln>
                        </wps:spPr>
                        <wps:style>
                          <a:lnRef idx="0"/>
                          <a:fillRef idx="0"/>
                          <a:effectRef idx="0"/>
                          <a:fontRef idx="minor"/>
                        </wps:style>
                        <wps:bodyPr/>
                      </wps:wsp>
                    </wpg:wgp>
                  </a:graphicData>
                </a:graphic>
              </wp:anchor>
            </w:drawing>
          </mc:Choice>
          <mc:Fallback>
            <w:pict>
              <v:group id="shape_0" style="position:absolute;margin-left:16.7pt;margin-top:4.35pt;width:54pt;height:67.85pt" coordorigin="334,87" coordsize="1080,1357">
                <v:shapetype id="shapetype_22" coordsize="21600,21600" o:spt="22" adj="5400" path="m0@2qy@5@3qx@6@7l21600@4qy@8@9qx@10@11xnsem0@2qy@5@12qx@6@13qy@14@15qx@16@17xnsem21600@2qy@8@3qx@10@7qy@18@19qx@20@21l21600@4qy@8@9qx@10@11l0@2nfe">
                  <v:stroke joinstyle="miter"/>
                  <v:formulas>
                    <v:f eqn="val 10800"/>
                    <v:f eqn="val #0"/>
                    <v:f eqn="prod 1 @1 2"/>
                    <v:f eqn="sum @2 @2 0"/>
                    <v:f eqn="sum height 0 @2"/>
                    <v:f eqn="sum 10800 0 0"/>
                    <v:f eqn="sum 10800 @5 0"/>
                    <v:f eqn="sum 0 @3 @2"/>
                    <v:f eqn="sum 0 21600 10800"/>
                    <v:f eqn="sum @2 @4 0"/>
                    <v:f eqn="sum 0 @8 10800"/>
                    <v:f eqn="sum 0 @9 @2"/>
                    <v:f eqn="sum 0 @2 @2"/>
                    <v:f eqn="sum @2 @12 0"/>
                    <v:f eqn="sum 0 @6 10800"/>
                    <v:f eqn="sum @2 @13 0"/>
                    <v:f eqn="sum 0 @14 10800"/>
                    <v:f eqn="sum 0 @15 @2"/>
                    <v:f eqn="sum 10800 @10 0"/>
                    <v:f eqn="sum 0 @7 @2"/>
                    <v:f eqn="sum 10800 @18 0"/>
                    <v:f eqn="sum @2 @19 0"/>
                  </v:formulas>
                  <v:path gradientshapeok="t" o:connecttype="rect" textboxrect="0,@3,21600,@4"/>
                  <v:handles>
                    <v:h position="10800,@3"/>
                  </v:handles>
                </v:shapetype>
                <v:shape id="shape_0" fillcolor="#ffd320" stroked="t" style="position:absolute;left:732;top:88;width:149;height:1352;rotation:315" type="shapetype_22">
                  <w10:wrap type="none"/>
                  <v:fill o:detectmouseclick="t" type="solid" color2="#002cdf"/>
                  <v:stroke color="black" joinstyle="round" endcap="flat"/>
                </v:shape>
                <v:shape id="shape_0" fillcolor="#ffcc99" stroked="t" style="position:absolute;left:333;top:252;width:149;height:225;rotation:315" type="shapetype_22">
                  <w10:wrap type="none"/>
                  <v:fill o:detectmouseclick="t" type="solid" color2="#003366"/>
                  <v:stroke color="black" joinstyle="round" endcap="flat"/>
                </v:shape>
                <v:shapetype id="shapetype_5" coordsize="21600,21600" o:spt="5" adj="10800" path="m,21600l@0,l21600,21600xe">
                  <v:stroke joinstyle="miter"/>
                  <v:formulas>
                    <v:f eqn="val #0"/>
                    <v:f eqn="prod 1 @0 2"/>
                    <v:f eqn="sum @1 10800 0"/>
                  </v:formulas>
                  <v:path gradientshapeok="t" o:connecttype="rect" textboxrect="@1,10800,@2,21600"/>
                  <v:handles>
                    <v:h position="@0,0"/>
                  </v:handles>
                </v:shapetype>
                <v:shape id="shape_0" fillcolor="#804c19" stroked="t" style="position:absolute;left:1265;top:1144;width:149;height:299;flip:y;rotation:45" type="shapetype_5">
                  <w10:wrap type="none"/>
                  <v:fill o:detectmouseclick="t" type="solid" color2="#7fb3e6"/>
                  <v:stroke color="black" joinstyle="round" endcap="flat"/>
                </v:shape>
                <v:line id="shape_0" from="489,446" to="1232,1188" stroked="t" style="position:absolute">
                  <v:stroke color="black" joinstyle="round" endcap="flat"/>
                  <v:fill o:detectmouseclick="t" on="false"/>
                </v:line>
              </v:group>
            </w:pict>
          </mc:Fallback>
        </mc:AlternateContent>
        <mc:AlternateContent>
          <mc:Choice Requires="wpg">
            <w:drawing>
              <wp:anchor behindDoc="0" distT="0" distB="0" distL="0" distR="0" simplePos="0" locked="0" layoutInCell="1" allowOverlap="1" relativeHeight="3">
                <wp:simplePos x="0" y="0"/>
                <wp:positionH relativeFrom="column">
                  <wp:posOffset>5171440</wp:posOffset>
                </wp:positionH>
                <wp:positionV relativeFrom="paragraph">
                  <wp:posOffset>64770</wp:posOffset>
                </wp:positionV>
                <wp:extent cx="892810" cy="941705"/>
                <wp:effectExtent l="0" t="0" r="0" b="0"/>
                <wp:wrapNone/>
                <wp:docPr id="2" name=""/>
                <a:graphic xmlns:a="http://schemas.openxmlformats.org/drawingml/2006/main">
                  <a:graphicData uri="http://schemas.microsoft.com/office/word/2010/wordprocessingGroup">
                    <wpg:wgp>
                      <wpg:cNvGrpSpPr/>
                      <wpg:grpSpPr>
                        <a:xfrm>
                          <a:off x="0" y="0"/>
                          <a:ext cx="892080" cy="941040"/>
                        </a:xfrm>
                      </wpg:grpSpPr>
                      <wps:wsp>
                        <wps:cNvSpPr/>
                        <wps:nvSpPr>
                          <wps:cNvPr id="0" name="Rectangle 1"/>
                          <wps:cNvSpPr/>
                        </wps:nvSpPr>
                        <wps:spPr>
                          <a:xfrm>
                            <a:off x="0" y="0"/>
                            <a:ext cx="886320" cy="941040"/>
                          </a:xfrm>
                          <a:prstGeom prst="rect">
                            <a:avLst/>
                          </a:prstGeom>
                          <a:solidFill>
                            <a:srgbClr val="ffff66"/>
                          </a:solidFill>
                          <a:ln>
                            <a:solidFill>
                              <a:srgbClr val="000000"/>
                            </a:solidFill>
                          </a:ln>
                        </wps:spPr>
                        <wps:bodyPr/>
                      </wps:wsp>
                      <wpg:grpSp>
                        <wpg:cNvGrpSpPr/>
                        <wpg:grpSpPr>
                          <a:xfrm>
                            <a:off x="5040" y="80640"/>
                            <a:ext cx="887040" cy="784080"/>
                          </a:xfrm>
                        </wpg:grpSpPr>
                        <wps:wsp>
                          <wps:cNvSpPr/>
                          <wps:spPr>
                            <a:xfrm>
                              <a:off x="0" y="0"/>
                              <a:ext cx="887040" cy="0"/>
                            </a:xfrm>
                            <a:prstGeom prst="line">
                              <a:avLst/>
                            </a:prstGeom>
                            <a:ln>
                              <a:solidFill>
                                <a:srgbClr val="dc2300"/>
                              </a:solidFill>
                            </a:ln>
                          </wps:spPr>
                          <wps:style>
                            <a:lnRef idx="0"/>
                            <a:fillRef idx="0"/>
                            <a:effectRef idx="0"/>
                            <a:fontRef idx="minor"/>
                          </wps:style>
                          <wps:bodyPr/>
                        </wps:wsp>
                        <wps:wsp>
                          <wps:cNvSpPr/>
                          <wps:spPr>
                            <a:xfrm>
                              <a:off x="0" y="104760"/>
                              <a:ext cx="887040" cy="0"/>
                            </a:xfrm>
                            <a:prstGeom prst="line">
                              <a:avLst/>
                            </a:prstGeom>
                            <a:ln>
                              <a:solidFill>
                                <a:srgbClr val="0000ff"/>
                              </a:solidFill>
                            </a:ln>
                          </wps:spPr>
                          <wps:style>
                            <a:lnRef idx="0"/>
                            <a:fillRef idx="0"/>
                            <a:effectRef idx="0"/>
                            <a:fontRef idx="minor"/>
                          </wps:style>
                          <wps:bodyPr/>
                        </wps:wsp>
                        <wps:wsp>
                          <wps:cNvSpPr/>
                          <wps:spPr>
                            <a:xfrm>
                              <a:off x="0" y="156960"/>
                              <a:ext cx="887040" cy="0"/>
                            </a:xfrm>
                            <a:prstGeom prst="line">
                              <a:avLst/>
                            </a:prstGeom>
                            <a:ln>
                              <a:solidFill>
                                <a:srgbClr val="0000ff"/>
                              </a:solidFill>
                            </a:ln>
                          </wps:spPr>
                          <wps:style>
                            <a:lnRef idx="0"/>
                            <a:fillRef idx="0"/>
                            <a:effectRef idx="0"/>
                            <a:fontRef idx="minor"/>
                          </wps:style>
                          <wps:bodyPr/>
                        </wps:wsp>
                        <wps:wsp>
                          <wps:cNvSpPr/>
                          <wps:spPr>
                            <a:xfrm>
                              <a:off x="0" y="208800"/>
                              <a:ext cx="887040" cy="0"/>
                            </a:xfrm>
                            <a:prstGeom prst="line">
                              <a:avLst/>
                            </a:prstGeom>
                            <a:ln>
                              <a:solidFill>
                                <a:srgbClr val="0000ff"/>
                              </a:solidFill>
                            </a:ln>
                          </wps:spPr>
                          <wps:style>
                            <a:lnRef idx="0"/>
                            <a:fillRef idx="0"/>
                            <a:effectRef idx="0"/>
                            <a:fontRef idx="minor"/>
                          </wps:style>
                          <wps:bodyPr/>
                        </wps:wsp>
                        <wps:wsp>
                          <wps:cNvSpPr/>
                          <wps:spPr>
                            <a:xfrm>
                              <a:off x="0" y="261720"/>
                              <a:ext cx="887040" cy="0"/>
                            </a:xfrm>
                            <a:prstGeom prst="line">
                              <a:avLst/>
                            </a:prstGeom>
                            <a:ln>
                              <a:solidFill>
                                <a:srgbClr val="0000ff"/>
                              </a:solidFill>
                            </a:ln>
                          </wps:spPr>
                          <wps:style>
                            <a:lnRef idx="0"/>
                            <a:fillRef idx="0"/>
                            <a:effectRef idx="0"/>
                            <a:fontRef idx="minor"/>
                          </wps:style>
                          <wps:bodyPr/>
                        </wps:wsp>
                        <wps:wsp>
                          <wps:cNvSpPr/>
                          <wps:spPr>
                            <a:xfrm>
                              <a:off x="0" y="313560"/>
                              <a:ext cx="887040" cy="0"/>
                            </a:xfrm>
                            <a:prstGeom prst="line">
                              <a:avLst/>
                            </a:prstGeom>
                            <a:ln>
                              <a:solidFill>
                                <a:srgbClr val="0000ff"/>
                              </a:solidFill>
                            </a:ln>
                          </wps:spPr>
                          <wps:style>
                            <a:lnRef idx="0"/>
                            <a:fillRef idx="0"/>
                            <a:effectRef idx="0"/>
                            <a:fontRef idx="minor"/>
                          </wps:style>
                          <wps:bodyPr/>
                        </wps:wsp>
                        <wps:wsp>
                          <wps:cNvSpPr/>
                          <wps:spPr>
                            <a:xfrm>
                              <a:off x="0" y="366480"/>
                              <a:ext cx="887040" cy="0"/>
                            </a:xfrm>
                            <a:prstGeom prst="line">
                              <a:avLst/>
                            </a:prstGeom>
                            <a:ln>
                              <a:solidFill>
                                <a:srgbClr val="0000ff"/>
                              </a:solidFill>
                            </a:ln>
                          </wps:spPr>
                          <wps:style>
                            <a:lnRef idx="0"/>
                            <a:fillRef idx="0"/>
                            <a:effectRef idx="0"/>
                            <a:fontRef idx="minor"/>
                          </wps:style>
                          <wps:bodyPr/>
                        </wps:wsp>
                        <wps:wsp>
                          <wps:cNvSpPr/>
                          <wps:spPr>
                            <a:xfrm>
                              <a:off x="0" y="418320"/>
                              <a:ext cx="887040" cy="0"/>
                            </a:xfrm>
                            <a:prstGeom prst="line">
                              <a:avLst/>
                            </a:prstGeom>
                            <a:ln>
                              <a:solidFill>
                                <a:srgbClr val="0000ff"/>
                              </a:solidFill>
                            </a:ln>
                          </wps:spPr>
                          <wps:style>
                            <a:lnRef idx="0"/>
                            <a:fillRef idx="0"/>
                            <a:effectRef idx="0"/>
                            <a:fontRef idx="minor"/>
                          </wps:style>
                          <wps:bodyPr/>
                        </wps:wsp>
                        <wps:wsp>
                          <wps:cNvSpPr/>
                          <wps:spPr>
                            <a:xfrm>
                              <a:off x="0" y="470520"/>
                              <a:ext cx="887040" cy="0"/>
                            </a:xfrm>
                            <a:prstGeom prst="line">
                              <a:avLst/>
                            </a:prstGeom>
                            <a:ln>
                              <a:solidFill>
                                <a:srgbClr val="0000ff"/>
                              </a:solidFill>
                            </a:ln>
                          </wps:spPr>
                          <wps:style>
                            <a:lnRef idx="0"/>
                            <a:fillRef idx="0"/>
                            <a:effectRef idx="0"/>
                            <a:fontRef idx="minor"/>
                          </wps:style>
                          <wps:bodyPr/>
                        </wps:wsp>
                        <wps:wsp>
                          <wps:cNvSpPr/>
                          <wps:spPr>
                            <a:xfrm>
                              <a:off x="0" y="522720"/>
                              <a:ext cx="887040" cy="0"/>
                            </a:xfrm>
                            <a:prstGeom prst="line">
                              <a:avLst/>
                            </a:prstGeom>
                            <a:ln>
                              <a:solidFill>
                                <a:srgbClr val="0000ff"/>
                              </a:solidFill>
                            </a:ln>
                          </wps:spPr>
                          <wps:style>
                            <a:lnRef idx="0"/>
                            <a:fillRef idx="0"/>
                            <a:effectRef idx="0"/>
                            <a:fontRef idx="minor"/>
                          </wps:style>
                          <wps:bodyPr/>
                        </wps:wsp>
                        <wps:wsp>
                          <wps:cNvSpPr/>
                          <wps:spPr>
                            <a:xfrm>
                              <a:off x="0" y="575280"/>
                              <a:ext cx="887040" cy="0"/>
                            </a:xfrm>
                            <a:prstGeom prst="line">
                              <a:avLst/>
                            </a:prstGeom>
                            <a:ln>
                              <a:solidFill>
                                <a:srgbClr val="0000ff"/>
                              </a:solidFill>
                            </a:ln>
                          </wps:spPr>
                          <wps:style>
                            <a:lnRef idx="0"/>
                            <a:fillRef idx="0"/>
                            <a:effectRef idx="0"/>
                            <a:fontRef idx="minor"/>
                          </wps:style>
                          <wps:bodyPr/>
                        </wps:wsp>
                        <wps:wsp>
                          <wps:cNvSpPr/>
                          <wps:spPr>
                            <a:xfrm>
                              <a:off x="0" y="52200"/>
                              <a:ext cx="887040" cy="0"/>
                            </a:xfrm>
                            <a:prstGeom prst="line">
                              <a:avLst/>
                            </a:prstGeom>
                            <a:ln>
                              <a:solidFill>
                                <a:srgbClr val="0000ff"/>
                              </a:solidFill>
                            </a:ln>
                          </wps:spPr>
                          <wps:style>
                            <a:lnRef idx="0"/>
                            <a:fillRef idx="0"/>
                            <a:effectRef idx="0"/>
                            <a:fontRef idx="minor"/>
                          </wps:style>
                          <wps:bodyPr/>
                        </wps:wsp>
                        <wps:wsp>
                          <wps:cNvSpPr/>
                          <wps:spPr>
                            <a:xfrm>
                              <a:off x="0" y="627480"/>
                              <a:ext cx="887040" cy="0"/>
                            </a:xfrm>
                            <a:prstGeom prst="line">
                              <a:avLst/>
                            </a:prstGeom>
                            <a:ln>
                              <a:solidFill>
                                <a:srgbClr val="0000ff"/>
                              </a:solidFill>
                            </a:ln>
                          </wps:spPr>
                          <wps:style>
                            <a:lnRef idx="0"/>
                            <a:fillRef idx="0"/>
                            <a:effectRef idx="0"/>
                            <a:fontRef idx="minor"/>
                          </wps:style>
                          <wps:bodyPr/>
                        </wps:wsp>
                        <wps:wsp>
                          <wps:cNvSpPr/>
                          <wps:spPr>
                            <a:xfrm>
                              <a:off x="0" y="732240"/>
                              <a:ext cx="887040" cy="0"/>
                            </a:xfrm>
                            <a:prstGeom prst="line">
                              <a:avLst/>
                            </a:prstGeom>
                            <a:ln>
                              <a:solidFill>
                                <a:srgbClr val="0000ff"/>
                              </a:solidFill>
                            </a:ln>
                          </wps:spPr>
                          <wps:style>
                            <a:lnRef idx="0"/>
                            <a:fillRef idx="0"/>
                            <a:effectRef idx="0"/>
                            <a:fontRef idx="minor"/>
                          </wps:style>
                          <wps:bodyPr/>
                        </wps:wsp>
                        <wps:wsp>
                          <wps:cNvSpPr/>
                          <wps:spPr>
                            <a:xfrm>
                              <a:off x="0" y="679320"/>
                              <a:ext cx="887040" cy="0"/>
                            </a:xfrm>
                            <a:prstGeom prst="line">
                              <a:avLst/>
                            </a:prstGeom>
                            <a:ln>
                              <a:solidFill>
                                <a:srgbClr val="0000ff"/>
                              </a:solidFill>
                            </a:ln>
                          </wps:spPr>
                          <wps:style>
                            <a:lnRef idx="0"/>
                            <a:fillRef idx="0"/>
                            <a:effectRef idx="0"/>
                            <a:fontRef idx="minor"/>
                          </wps:style>
                          <wps:bodyPr/>
                        </wps:wsp>
                        <wps:wsp>
                          <wps:cNvSpPr/>
                          <wps:spPr>
                            <a:xfrm>
                              <a:off x="0" y="784080"/>
                              <a:ext cx="887040" cy="0"/>
                            </a:xfrm>
                            <a:prstGeom prst="line">
                              <a:avLst/>
                            </a:prstGeom>
                            <a:ln>
                              <a:solidFill>
                                <a:srgbClr val="0000ff"/>
                              </a:solidFill>
                            </a:ln>
                          </wps:spPr>
                          <wps:style>
                            <a:lnRef idx="0"/>
                            <a:fillRef idx="0"/>
                            <a:effectRef idx="0"/>
                            <a:fontRef idx="minor"/>
                          </wps:style>
                          <wps:bodyPr/>
                        </wps:wsp>
                      </wpg:grpSp>
                    </wpg:wgp>
                  </a:graphicData>
                </a:graphic>
              </wp:anchor>
            </w:drawing>
          </mc:Choice>
          <mc:Fallback>
            <w:pict>
              <v:group id="shape_0" style="position:absolute;margin-left:407.2pt;margin-top:5.1pt;width:70.2pt;height:74.1pt" coordorigin="8144,102" coordsize="1404,1482">
                <v:rect id="shape_0" fillcolor="#ffff66" stroked="t" style="position:absolute;left:8144;top:102;width:1395;height:1481">
                  <w10:wrap type="none"/>
                  <v:fill o:detectmouseclick="t" type="solid" color2="#000099"/>
                  <v:stroke color="black" joinstyle="round" endcap="flat"/>
                </v:rect>
                <v:group id="shape_0" style="position:absolute;left:8152;top:229;width:1396;height:1234">
                  <v:line id="shape_0" from="8152,229" to="9548,229" stroked="t" style="position:absolute">
                    <v:stroke color="#dc2300" joinstyle="round" endcap="flat"/>
                    <v:fill o:detectmouseclick="t" on="false"/>
                  </v:line>
                  <v:line id="shape_0" from="8152,394" to="9548,394" stroked="t" style="position:absolute">
                    <v:stroke color="blue" joinstyle="round" endcap="flat"/>
                    <v:fill o:detectmouseclick="t" on="false"/>
                  </v:line>
                  <v:line id="shape_0" from="8152,476" to="9548,476" stroked="t" style="position:absolute">
                    <v:stroke color="blue" joinstyle="round" endcap="flat"/>
                    <v:fill o:detectmouseclick="t" on="false"/>
                  </v:line>
                  <v:line id="shape_0" from="8152,558" to="9548,558" stroked="t" style="position:absolute">
                    <v:stroke color="blue" joinstyle="round" endcap="flat"/>
                    <v:fill o:detectmouseclick="t" on="false"/>
                  </v:line>
                  <v:line id="shape_0" from="8152,641" to="9548,641" stroked="t" style="position:absolute">
                    <v:stroke color="blue" joinstyle="round" endcap="flat"/>
                    <v:fill o:detectmouseclick="t" on="false"/>
                  </v:line>
                  <v:line id="shape_0" from="8152,723" to="9548,723" stroked="t" style="position:absolute">
                    <v:stroke color="blue" joinstyle="round" endcap="flat"/>
                    <v:fill o:detectmouseclick="t" on="false"/>
                  </v:line>
                  <v:line id="shape_0" from="8152,806" to="9548,806" stroked="t" style="position:absolute">
                    <v:stroke color="blue" joinstyle="round" endcap="flat"/>
                    <v:fill o:detectmouseclick="t" on="false"/>
                  </v:line>
                  <v:line id="shape_0" from="8152,888" to="9548,888" stroked="t" style="position:absolute">
                    <v:stroke color="blue" joinstyle="round" endcap="flat"/>
                    <v:fill o:detectmouseclick="t" on="false"/>
                  </v:line>
                  <v:line id="shape_0" from="8152,970" to="9548,970" stroked="t" style="position:absolute">
                    <v:stroke color="blue" joinstyle="round" endcap="flat"/>
                    <v:fill o:detectmouseclick="t" on="false"/>
                  </v:line>
                  <v:line id="shape_0" from="8152,1052" to="9548,1052" stroked="t" style="position:absolute">
                    <v:stroke color="blue" joinstyle="round" endcap="flat"/>
                    <v:fill o:detectmouseclick="t" on="false"/>
                  </v:line>
                  <v:line id="shape_0" from="8152,1135" to="9548,1135" stroked="t" style="position:absolute">
                    <v:stroke color="blue" joinstyle="round" endcap="flat"/>
                    <v:fill o:detectmouseclick="t" on="false"/>
                  </v:line>
                  <v:line id="shape_0" from="8152,311" to="9548,311" stroked="t" style="position:absolute">
                    <v:stroke color="blue" joinstyle="round" endcap="flat"/>
                    <v:fill o:detectmouseclick="t" on="false"/>
                  </v:line>
                  <v:line id="shape_0" from="8152,1217" to="9548,1217" stroked="t" style="position:absolute">
                    <v:stroke color="blue" joinstyle="round" endcap="flat"/>
                    <v:fill o:detectmouseclick="t" on="false"/>
                  </v:line>
                  <v:line id="shape_0" from="8152,1382" to="9548,1382" stroked="t" style="position:absolute">
                    <v:stroke color="blue" joinstyle="round" endcap="flat"/>
                    <v:fill o:detectmouseclick="t" on="false"/>
                  </v:line>
                  <v:line id="shape_0" from="8152,1299" to="9548,1299" stroked="t" style="position:absolute">
                    <v:stroke color="blue" joinstyle="round" endcap="flat"/>
                    <v:fill o:detectmouseclick="t" on="false"/>
                  </v:line>
                  <v:line id="shape_0" from="8152,1464" to="9548,1464" stroked="t" style="position:absolute">
                    <v:stroke color="blue" joinstyle="round" endcap="flat"/>
                    <v:fill o:detectmouseclick="t" on="false"/>
                  </v:line>
                </v:group>
              </v:group>
            </w:pict>
          </mc:Fallback>
        </mc:AlternateContent>
      </w:r>
      <w:r>
        <w:rPr/>
        <w:t xml:space="preserve">                                           </w:t>
      </w:r>
      <w:r>
        <w:rPr>
          <w:sz w:val="52"/>
          <w:szCs w:val="52"/>
        </w:rPr>
        <w:t>Lesson Plans</w:t>
      </w:r>
    </w:p>
    <w:p>
      <w:pPr>
        <w:pStyle w:val="Normal"/>
        <w:rPr>
          <w:sz w:val="22"/>
          <w:szCs w:val="22"/>
        </w:rPr>
      </w:pPr>
      <w:r>
        <w:rPr>
          <w:sz w:val="22"/>
          <w:szCs w:val="22"/>
        </w:rPr>
        <w:t xml:space="preserve">                                                </w:t>
      </w:r>
      <w:r>
        <w:rPr>
          <w:sz w:val="22"/>
          <w:szCs w:val="22"/>
        </w:rPr>
        <w:t xml:space="preserve">For the Week Starting:  </w:t>
      </w:r>
      <w:r>
        <w:rPr>
          <w:sz w:val="22"/>
          <w:szCs w:val="22"/>
        </w:rPr>
      </w:r>
    </w:p>
    <w:p>
      <w:pPr>
        <w:pStyle w:val="Normal"/>
        <w:rPr>
          <w:sz w:val="22"/>
          <w:szCs w:val="22"/>
        </w:rPr>
      </w:pPr>
      <w:r>
        <w:rPr>
          <w:sz w:val="22"/>
          <w:szCs w:val="22"/>
        </w:rPr>
        <w:t xml:space="preserve">                                                </w:t>
      </w:r>
      <w:r>
        <w:rPr>
          <w:sz w:val="22"/>
          <w:szCs w:val="22"/>
        </w:rPr>
        <w:t xml:space="preserve">Teacher:  </w:t>
      </w:r>
      <w:r>
        <w:rPr>
          <w:sz w:val="22"/>
          <w:szCs w:val="22"/>
        </w:rPr>
      </w:r>
      <w:r>
        <w:rPr>
          <w:sz w:val="22"/>
          <w:szCs w:val="22"/>
        </w:rPr>
        <w:t xml:space="preserve"> Grade: </w:t>
      </w:r>
      <w:r>
        <w:rPr>
          <w:sz w:val="22"/>
          <w:szCs w:val="22"/>
        </w:rPr>
      </w:r>
    </w:p>
    <w:p>
      <w:pPr>
        <w:pStyle w:val="Normal"/>
        <w:spacing w:lineRule="auto" w:line="240"/>
        <w:rPr>
          <w:sz w:val="22"/>
          <w:szCs w:val="22"/>
        </w:rPr>
      </w:pPr>
      <w:r>
        <w:rPr>
          <w:sz w:val="22"/>
          <w:szCs w:val="22"/>
        </w:rPr>
        <w:t xml:space="preserve">                                                                          </w:t>
      </w:r>
    </w:p>
    <w:p>
      <w:pPr>
        <w:pStyle w:val="Normal"/>
        <w:rPr>
          <w:sz w:val="22"/>
          <w:szCs w:val="22"/>
        </w:rPr>
      </w:pPr>
      <w:r>
        <w:rPr>
          <w:sz w:val="22"/>
          <w:szCs w:val="22"/>
        </w:rPr>
      </w:r>
    </w:p>
    <w:tbl>
      <w:tblPr>
        <w:tblW w:w="9975" w:type="dxa"/>
        <w:jc w:val="left"/>
        <w:tblInd w:w="55" w:type="dxa"/>
        <w:tblBorders>
          <w:top w:val="single" w:sz="2"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499"/>
        <w:gridCol w:w="1665"/>
        <w:gridCol w:w="1275"/>
        <w:gridCol w:w="1365"/>
        <w:gridCol w:w="1650"/>
        <w:gridCol w:w="2521"/>
      </w:tblGrid>
      <w:tr>
        <w:trPr/>
        <w:tc>
          <w:tcPr>
            <w:tcW w:w="1499"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shd w:fill="000000" w:val="clear"/>
              <w:rPr>
                <w:sz w:val="22"/>
                <w:szCs w:val="22"/>
              </w:rPr>
            </w:pPr>
            <w:r>
              <w:rPr>
                <w:sz w:val="22"/>
                <w:szCs w:val="22"/>
              </w:rPr>
              <w:t>Duty:  Morning</w:t>
            </w:r>
          </w:p>
        </w:tc>
        <w:tc>
          <w:tcPr>
            <w:tcW w:w="1665"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rPr>
                <w:sz w:val="22"/>
                <w:szCs w:val="22"/>
              </w:rPr>
            </w:pPr>
            <w:r>
              <w:rPr>
                <w:sz w:val="22"/>
                <w:szCs w:val="22"/>
              </w:rPr>
            </w:r>
          </w:p>
        </w:tc>
        <w:tc>
          <w:tcPr>
            <w:tcW w:w="1275"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shd w:fill="000000" w:val="clear"/>
              <w:rPr>
                <w:sz w:val="22"/>
                <w:szCs w:val="22"/>
              </w:rPr>
            </w:pPr>
            <w:r>
              <w:rPr>
                <w:sz w:val="22"/>
                <w:szCs w:val="22"/>
              </w:rPr>
              <w:t>Duty: Noon</w:t>
            </w:r>
          </w:p>
        </w:tc>
        <w:tc>
          <w:tcPr>
            <w:tcW w:w="1365"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rPr>
                <w:sz w:val="22"/>
                <w:szCs w:val="22"/>
              </w:rPr>
            </w:pPr>
            <w:r>
              <w:rPr>
                <w:sz w:val="22"/>
                <w:szCs w:val="22"/>
              </w:rPr>
            </w:r>
          </w:p>
        </w:tc>
        <w:tc>
          <w:tcPr>
            <w:tcW w:w="1650"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shd w:fill="000000" w:val="clear"/>
              <w:rPr>
                <w:sz w:val="22"/>
                <w:szCs w:val="22"/>
              </w:rPr>
            </w:pPr>
            <w:r>
              <w:rPr>
                <w:sz w:val="22"/>
                <w:szCs w:val="22"/>
              </w:rPr>
              <w:t>Duty: Afternoon</w:t>
            </w:r>
          </w:p>
        </w:tc>
        <w:tc>
          <w:tcPr>
            <w:tcW w:w="2521"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sz w:val="22"/>
                <w:szCs w:val="22"/>
              </w:rPr>
            </w:pPr>
            <w:r>
              <w:rPr>
                <w:sz w:val="22"/>
                <w:szCs w:val="22"/>
              </w:rPr>
            </w:r>
          </w:p>
        </w:tc>
      </w:tr>
    </w:tbl>
    <w:tbl>
      <w:tblPr>
        <w:tblW w:w="9975" w:type="dxa"/>
        <w:jc w:val="left"/>
        <w:tblInd w:w="55" w:type="dxa"/>
        <w:tblBorders>
          <w:top w:val="single" w:sz="2"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854"/>
        <w:gridCol w:w="2295"/>
        <w:gridCol w:w="2265"/>
        <w:gridCol w:w="2280"/>
        <w:gridCol w:w="2281"/>
      </w:tblGrid>
      <w:tr>
        <w:trPr/>
        <w:tc>
          <w:tcPr>
            <w:tcW w:w="854"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jc w:val="center"/>
              <w:rPr>
                <w:sz w:val="21"/>
                <w:szCs w:val="21"/>
              </w:rPr>
            </w:pPr>
            <w:r>
              <w:rPr>
                <w:sz w:val="21"/>
                <w:szCs w:val="21"/>
              </w:rPr>
              <w:t>Subject:</w:t>
            </w:r>
          </w:p>
        </w:tc>
        <w:tc>
          <w:tcPr>
            <w:tcW w:w="2295"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jc w:val="center"/>
              <w:rPr>
                <w:b/>
                <w:b/>
                <w:bCs/>
                <w:sz w:val="21"/>
                <w:szCs w:val="21"/>
              </w:rPr>
            </w:pPr>
            <w:r>
              <w:rPr>
                <w:b/>
                <w:bCs/>
                <w:sz w:val="21"/>
                <w:szCs w:val="21"/>
              </w:rPr>
              <w:t>Reading</w:t>
            </w:r>
          </w:p>
        </w:tc>
        <w:tc>
          <w:tcPr>
            <w:tcW w:w="2265"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jc w:val="center"/>
              <w:rPr>
                <w:b/>
                <w:b/>
                <w:bCs/>
                <w:sz w:val="21"/>
                <w:szCs w:val="21"/>
              </w:rPr>
            </w:pPr>
            <w:r>
              <w:rPr>
                <w:b/>
                <w:bCs/>
                <w:sz w:val="21"/>
                <w:szCs w:val="21"/>
              </w:rPr>
              <w:t>Language</w:t>
            </w:r>
          </w:p>
        </w:tc>
        <w:tc>
          <w:tcPr>
            <w:tcW w:w="2280"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jc w:val="center"/>
              <w:rPr>
                <w:b/>
                <w:b/>
                <w:bCs/>
                <w:sz w:val="21"/>
                <w:szCs w:val="21"/>
              </w:rPr>
            </w:pPr>
            <w:r>
              <w:rPr>
                <w:b/>
                <w:bCs/>
                <w:sz w:val="21"/>
                <w:szCs w:val="21"/>
              </w:rPr>
              <w:t>Spelling</w:t>
            </w:r>
          </w:p>
        </w:tc>
        <w:tc>
          <w:tcPr>
            <w:tcW w:w="2281"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b/>
                <w:b/>
                <w:bCs/>
                <w:sz w:val="21"/>
                <w:szCs w:val="21"/>
              </w:rPr>
            </w:pPr>
            <w:r>
              <w:rPr>
                <w:b/>
                <w:bCs/>
                <w:sz w:val="21"/>
                <w:szCs w:val="21"/>
              </w:rPr>
              <w:t>Math</w:t>
            </w:r>
          </w:p>
        </w:tc>
      </w:tr>
    </w:tbl>
    <w:tbl>
      <w:tblPr>
        <w:tblW w:w="9960" w:type="dxa"/>
        <w:jc w:val="left"/>
        <w:tblInd w:w="55" w:type="dxa"/>
        <w:tblBorders>
          <w:top w:val="single" w:sz="2"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854"/>
        <w:gridCol w:w="2280"/>
        <w:gridCol w:w="2280"/>
        <w:gridCol w:w="2280"/>
        <w:gridCol w:w="2266"/>
      </w:tblGrid>
      <w:tr>
        <w:trPr>
          <w:trHeight w:val="2131" w:hRule="atLeast"/>
        </w:trPr>
        <w:tc>
          <w:tcPr>
            <w:tcW w:w="854" w:type="dxa"/>
            <w:tcBorders>
              <w:top w:val="single" w:sz="2" w:space="0" w:color="000000"/>
              <w:left w:val="single" w:sz="2" w:space="0" w:color="000000"/>
              <w:bottom w:val="single" w:sz="2" w:space="0" w:color="000000"/>
              <w:insideH w:val="single" w:sz="2" w:space="0" w:color="000000"/>
            </w:tcBorders>
            <w:shd w:fill="auto" w:val="clear"/>
            <w:tcMar>
              <w:left w:w="54" w:type="dxa"/>
            </w:tcMar>
            <w:textDirection w:val="btLr"/>
          </w:tcPr>
          <w:p>
            <w:pPr>
              <w:pStyle w:val="Normal"/>
              <w:rPr>
                <w:rFonts w:ascii="Arial Black" w:hAnsi="Arial Black"/>
                <w:sz w:val="44"/>
                <w:szCs w:val="44"/>
                <w:vertAlign w:val="subscript"/>
              </w:rPr>
            </w:pPr>
            <w:r>
              <w:rPr>
                <w:rFonts w:ascii="Arial Black" w:hAnsi="Arial Black"/>
                <w:sz w:val="44"/>
                <w:szCs w:val="44"/>
                <w:vertAlign w:val="subscript"/>
              </w:rPr>
              <w:t xml:space="preserve">Monday    </w:t>
            </w:r>
          </w:p>
        </w:tc>
        <w:tc>
          <w:tcPr>
            <w:tcW w:w="2280"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Normal"/>
              <w:rPr/>
            </w:pPr>
            <w:r>
              <w:rPr/>
            </w:r>
          </w:p>
        </w:tc>
        <w:tc>
          <w:tcPr>
            <w:tcW w:w="2280"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80"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66"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sz w:val="22"/>
                <w:szCs w:val="22"/>
              </w:rPr>
            </w:pPr>
            <w:r>
              <w:rPr>
                <w:sz w:val="22"/>
                <w:szCs w:val="22"/>
              </w:rPr>
            </w:r>
          </w:p>
        </w:tc>
      </w:tr>
      <w:tr>
        <w:trPr>
          <w:trHeight w:val="2131" w:hRule="atLeast"/>
        </w:trPr>
        <w:tc>
          <w:tcPr>
            <w:tcW w:w="854" w:type="dxa"/>
            <w:tcBorders>
              <w:left w:val="single" w:sz="2" w:space="0" w:color="000000"/>
              <w:bottom w:val="single" w:sz="2" w:space="0" w:color="000000"/>
              <w:insideH w:val="single" w:sz="2" w:space="0" w:color="000000"/>
            </w:tcBorders>
            <w:shd w:fill="auto" w:val="clear"/>
            <w:tcMar>
              <w:left w:w="54" w:type="dxa"/>
            </w:tcMar>
            <w:textDirection w:val="btLr"/>
          </w:tcPr>
          <w:p>
            <w:pPr>
              <w:pStyle w:val="Normal"/>
              <w:rPr>
                <w:rFonts w:ascii="Arial Black" w:hAnsi="Arial Black"/>
                <w:sz w:val="44"/>
                <w:szCs w:val="44"/>
                <w:vertAlign w:val="subscript"/>
              </w:rPr>
            </w:pPr>
            <w:r>
              <w:rPr>
                <w:rFonts w:ascii="Arial Black" w:hAnsi="Arial Black"/>
                <w:sz w:val="44"/>
                <w:szCs w:val="44"/>
                <w:vertAlign w:val="subscript"/>
              </w:rPr>
              <w:t xml:space="preserve">Tuesday     </w:t>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66"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sz w:val="22"/>
                <w:szCs w:val="22"/>
              </w:rPr>
            </w:pPr>
            <w:r>
              <w:rPr>
                <w:sz w:val="22"/>
                <w:szCs w:val="22"/>
              </w:rPr>
            </w:r>
          </w:p>
        </w:tc>
      </w:tr>
      <w:tr>
        <w:trPr>
          <w:trHeight w:val="2131" w:hRule="atLeast"/>
        </w:trPr>
        <w:tc>
          <w:tcPr>
            <w:tcW w:w="854" w:type="dxa"/>
            <w:tcBorders>
              <w:left w:val="single" w:sz="2" w:space="0" w:color="000000"/>
              <w:bottom w:val="single" w:sz="2" w:space="0" w:color="000000"/>
              <w:insideH w:val="single" w:sz="2" w:space="0" w:color="000000"/>
            </w:tcBorders>
            <w:shd w:fill="auto" w:val="clear"/>
            <w:tcMar>
              <w:left w:w="54" w:type="dxa"/>
            </w:tcMar>
            <w:textDirection w:val="btLr"/>
          </w:tcPr>
          <w:p>
            <w:pPr>
              <w:pStyle w:val="Normal"/>
              <w:rPr>
                <w:rFonts w:ascii="Arial Black" w:hAnsi="Arial Black"/>
                <w:sz w:val="44"/>
                <w:szCs w:val="44"/>
                <w:vertAlign w:val="subscript"/>
              </w:rPr>
            </w:pPr>
            <w:r>
              <w:rPr>
                <w:rFonts w:ascii="Arial Black" w:hAnsi="Arial Black"/>
                <w:sz w:val="44"/>
                <w:szCs w:val="44"/>
                <w:vertAlign w:val="subscript"/>
              </w:rPr>
              <w:t xml:space="preserve">Wednesday   </w:t>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66"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sz w:val="22"/>
                <w:szCs w:val="22"/>
              </w:rPr>
            </w:pPr>
            <w:r>
              <w:rPr>
                <w:sz w:val="22"/>
                <w:szCs w:val="22"/>
              </w:rPr>
            </w:r>
          </w:p>
        </w:tc>
      </w:tr>
      <w:tr>
        <w:trPr>
          <w:trHeight w:val="2131" w:hRule="atLeast"/>
        </w:trPr>
        <w:tc>
          <w:tcPr>
            <w:tcW w:w="854" w:type="dxa"/>
            <w:tcBorders>
              <w:left w:val="single" w:sz="2" w:space="0" w:color="000000"/>
              <w:bottom w:val="single" w:sz="2" w:space="0" w:color="000000"/>
              <w:insideH w:val="single" w:sz="2" w:space="0" w:color="000000"/>
            </w:tcBorders>
            <w:shd w:fill="auto" w:val="clear"/>
            <w:tcMar>
              <w:left w:w="54" w:type="dxa"/>
            </w:tcMar>
            <w:textDirection w:val="btLr"/>
          </w:tcPr>
          <w:p>
            <w:pPr>
              <w:pStyle w:val="Normal"/>
              <w:rPr>
                <w:rFonts w:ascii="Arial Black" w:hAnsi="Arial Black"/>
                <w:sz w:val="44"/>
                <w:szCs w:val="44"/>
                <w:vertAlign w:val="subscript"/>
              </w:rPr>
            </w:pPr>
            <w:r>
              <w:rPr>
                <w:rFonts w:ascii="Arial Black" w:hAnsi="Arial Black"/>
                <w:sz w:val="44"/>
                <w:szCs w:val="44"/>
                <w:vertAlign w:val="subscript"/>
              </w:rPr>
              <w:t xml:space="preserve">Thursday    </w:t>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66"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sz w:val="22"/>
                <w:szCs w:val="22"/>
              </w:rPr>
            </w:pPr>
            <w:r>
              <w:rPr>
                <w:sz w:val="22"/>
                <w:szCs w:val="22"/>
              </w:rPr>
            </w:r>
          </w:p>
        </w:tc>
      </w:tr>
      <w:tr>
        <w:trPr>
          <w:trHeight w:val="2080" w:hRule="atLeast"/>
        </w:trPr>
        <w:tc>
          <w:tcPr>
            <w:tcW w:w="854" w:type="dxa"/>
            <w:tcBorders>
              <w:left w:val="single" w:sz="2" w:space="0" w:color="000000"/>
              <w:bottom w:val="single" w:sz="2" w:space="0" w:color="000000"/>
              <w:insideH w:val="single" w:sz="2" w:space="0" w:color="000000"/>
            </w:tcBorders>
            <w:shd w:fill="auto" w:val="clear"/>
            <w:tcMar>
              <w:left w:w="54" w:type="dxa"/>
            </w:tcMar>
          </w:tcPr>
          <w:p>
            <w:pPr>
              <w:pStyle w:val="Normal"/>
              <w:jc w:val="left"/>
              <w:rPr/>
            </w:pPr>
            <w:r>
              <w:rPr>
                <w:rFonts w:ascii="Arial Black" w:hAnsi="Arial Black"/>
                <w:sz w:val="44"/>
                <w:szCs w:val="44"/>
                <w:vertAlign w:val="subscript"/>
                <w:eastAsianLayout w:vert="true"/>
              </w:rPr>
              <w:t xml:space="preserve">Friday </w:t>
            </w:r>
            <w:r>
              <w:rPr>
                <w:rFonts w:ascii="Arial Black" w:hAnsi="Arial Black"/>
                <w:sz w:val="44"/>
                <w:szCs w:val="44"/>
                <w:vertAlign w:val="superscript"/>
                <w:eastAsianLayout w:vert="true"/>
              </w:rPr>
              <w:t xml:space="preserve">   </w:t>
            </w:r>
            <w:r>
              <w:rPr>
                <w:rFonts w:ascii="Arabic Typesetting" w:hAnsi="Arabic Typesetting"/>
                <w:b/>
                <w:bCs/>
                <w:i w:val="false"/>
                <w:iCs w:val="false"/>
                <w:spacing w:val="100"/>
                <w:w w:val="44"/>
                <w:sz w:val="80"/>
                <w:szCs w:val="80"/>
                <w:vertAlign w:val="superscript"/>
                <w:eastAsianLayout w:vert="true"/>
              </w:rPr>
              <w:t xml:space="preserve">  </w:t>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80" w:type="dxa"/>
            <w:tcBorders>
              <w:left w:val="single" w:sz="2" w:space="0" w:color="000000"/>
              <w:bottom w:val="single" w:sz="2" w:space="0" w:color="000000"/>
              <w:insideH w:val="single" w:sz="2" w:space="0" w:color="000000"/>
            </w:tcBorders>
            <w:shd w:fill="auto" w:val="clear"/>
            <w:tcMar>
              <w:left w:w="54" w:type="dxa"/>
            </w:tcMar>
          </w:tcPr>
          <w:p>
            <w:pPr>
              <w:pStyle w:val="Normal"/>
              <w:rPr>
                <w:sz w:val="22"/>
                <w:szCs w:val="22"/>
              </w:rPr>
            </w:pPr>
            <w:r>
              <w:rPr>
                <w:sz w:val="22"/>
                <w:szCs w:val="22"/>
              </w:rPr>
            </w:r>
          </w:p>
        </w:tc>
        <w:tc>
          <w:tcPr>
            <w:tcW w:w="2266"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sz w:val="22"/>
                <w:szCs w:val="22"/>
              </w:rPr>
            </w:pPr>
            <w:r>
              <w:rPr>
                <w:sz w:val="22"/>
                <w:szCs w:val="22"/>
              </w:rPr>
            </w:r>
          </w:p>
        </w:tc>
      </w:tr>
    </w:tbl>
    <w:p>
      <w:pPr>
        <w:pStyle w:val="Normal"/>
        <w:rPr>
          <w:sz w:val="22"/>
          <w:szCs w:val="22"/>
        </w:rPr>
      </w:pPr>
      <w:r>
        <w:rPr>
          <w:sz w:val="22"/>
          <w:szCs w:val="22"/>
        </w:rPr>
        <w:t xml:space="preserve">Meetings:  </w:t>
      </w:r>
      <w:r>
        <w:rPr>
          <w:sz w:val="22"/>
          <w:szCs w:val="22"/>
        </w:rP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Arial Black">
    <w:charset w:val="01"/>
    <w:family w:val="swiss"/>
    <w:pitch w:val="variable"/>
  </w:font>
  <w:font w:name="Arabic Typesetting">
    <w:charset w:val="01"/>
    <w:family w:val="script"/>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 w:val="24"/>
        <w:szCs w:val="24"/>
        <w:lang w:val="en-US" w:eastAsia="zxx" w:bidi="zxx"/>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rial Unicode MS" w:cs="Tahoma"/>
      <w:color w:val="auto"/>
      <w:sz w:val="24"/>
      <w:szCs w:val="24"/>
      <w:lang w:val="en-US" w:eastAsia="zxx" w:bidi="zxx"/>
    </w:rPr>
  </w:style>
  <w:style w:type="paragraph" w:styleId="Heading1">
    <w:name w:val="Heading 1"/>
    <w:basedOn w:val="Heading"/>
    <w:next w:val="TextBody"/>
    <w:qFormat/>
    <w:pPr>
      <w:numPr>
        <w:ilvl w:val="0"/>
        <w:numId w:val="1"/>
      </w:numPr>
      <w:outlineLvl w:val="0"/>
    </w:pPr>
    <w:rPr>
      <w:b/>
      <w:bCs/>
      <w:sz w:val="32"/>
      <w:szCs w:val="32"/>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25</Words>
  <CharactersWithSpaces>437</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2023-09-03T22:05:38Z</dcterms:created>
  <dc:creator/>
  <dc:description>To begin click on the mouse in the box marked For the Week Starting.  Then type the date.  Use the Tab key to move to the next text box.
Type out your lesson plans and staple them into your plan book.  Cells can be used to enter plans for each subject, duties, and special notes.  Do not type beyond the area allowed.  That will hide information upon printing.  There should be plenty of room for your lessons.  The grade is a drop down list box.  Click on it to change the grade for your own level.  Microsoft Works educational materials had a similar format but was restricted to only 3 columns per page.  This OpenOffice lesson planner has 4 columns per page to accommodate more information.  This is page one of two pages.  Any questions, leave email for glaserph@yahoo.com</dc:description>
  <cp:keywords>Lesson Plan Education</cp:keywords>
  <dc:language>en-US</dc:language>
  <cp:lastModifiedBy/>
  <cp:revision>1</cp:revision>
  <dc:subject>Education</dc:subject>
  <dc:title>Lesson Planner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License">
    <vt:lpwstr>&lt;a href="http://www.openoffice.org/licenses/BSD.pdf"&gt;BSD&lt;/a&gt;</vt:lpwstr>
  </property>
</Properties>
</file>