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FrameContents"/>
        <w:ind w:left="0" w:right="0" w:hanging="0"/>
        <w:jc w:val="center"/>
        <w:rPr>
          <w:rFonts w:ascii="Tahoma" w:hAnsi="Tahoma"/>
          <w:b/>
          <w:b/>
          <w:bCs/>
          <w:i w:val="false"/>
          <w:i w:val="false"/>
          <w:iCs w:val="false"/>
          <w:sz w:val="21"/>
          <w:szCs w:val="21"/>
        </w:rPr>
      </w:pPr>
      <w:r>
        <w:rPr>
          <w:rFonts w:ascii="Tahoma" w:hAnsi="Tahoma"/>
          <w:b/>
          <w:bCs/>
          <w:i w:val="false"/>
          <w:iCs w:val="false"/>
          <w:sz w:val="21"/>
          <w:szCs w:val="21"/>
        </w:rPr>
      </w:r>
    </w:p>
    <w:p>
      <w:pPr>
        <w:pStyle w:val="FrameContents"/>
        <w:ind w:left="0" w:right="0" w:hanging="0"/>
        <w:jc w:val="center"/>
        <w:rPr>
          <w:rFonts w:ascii="Tahoma" w:hAnsi="Tahoma"/>
          <w:b/>
          <w:b/>
          <w:bCs/>
          <w:i w:val="false"/>
          <w:i w:val="false"/>
          <w:iCs w:val="false"/>
          <w:sz w:val="44"/>
          <w:szCs w:val="44"/>
        </w:rPr>
      </w:pPr>
      <w:r>
        <w:rPr>
          <w:rFonts w:ascii="Tahoma" w:hAnsi="Tahoma"/>
          <w:b/>
          <w:bCs/>
          <w:i w:val="false"/>
          <w:iCs w:val="false"/>
          <w:sz w:val="44"/>
          <w:szCs w:val="44"/>
        </w:rPr>
        <w:t>ORDER CONFIRMATION</w:t>
      </w:r>
    </w:p>
    <w:p>
      <w:pPr>
        <w:pStyle w:val="FrameContents"/>
        <w:ind w:left="0" w:right="0" w:hanging="0"/>
        <w:jc w:val="left"/>
        <w:rPr>
          <w:rFonts w:ascii="Tahoma" w:hAnsi="Tahoma"/>
          <w:sz w:val="21"/>
          <w:szCs w:val="21"/>
        </w:rPr>
      </w:pPr>
      <w:r>
        <w:rPr>
          <w:rFonts w:ascii="Tahoma" w:hAnsi="Tahoma"/>
          <w:sz w:val="21"/>
          <w:szCs w:val="21"/>
        </w:rPr>
        <w:fldChar w:fldCharType="begin"/>
      </w:r>
      <w:r>
        <w:instrText> DATE \@"MM/dd/yy" </w:instrText>
      </w:r>
      <w:r>
        <w:fldChar w:fldCharType="separate"/>
      </w:r>
      <w:r>
        <w:t>09/04/23</w:t>
      </w:r>
      <w:r>
        <w:fldChar w:fldCharType="end"/>
      </w:r>
    </w:p>
    <w:tbl>
      <w:tblPr>
        <w:tblW w:w="9972" w:type="dxa"/>
        <w:jc w:val="left"/>
        <w:tblInd w:w="57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7" w:type="dxa"/>
          <w:left w:w="56" w:type="dxa"/>
          <w:bottom w:w="57" w:type="dxa"/>
          <w:right w:w="57" w:type="dxa"/>
        </w:tblCellMar>
      </w:tblPr>
      <w:tblGrid>
        <w:gridCol w:w="1661"/>
        <w:gridCol w:w="1171"/>
        <w:gridCol w:w="2084"/>
        <w:gridCol w:w="1375"/>
        <w:gridCol w:w="1777"/>
        <w:gridCol w:w="1904"/>
      </w:tblGrid>
      <w:tr>
        <w:trPr>
          <w:tblHeader w:val="true"/>
        </w:trPr>
        <w:tc>
          <w:tcPr>
            <w:tcW w:w="49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6" w:type="dxa"/>
            </w:tcMar>
          </w:tcPr>
          <w:p>
            <w:pPr>
              <w:pStyle w:val="TableHeading"/>
              <w:spacing w:before="0" w:after="120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  <w:t>To</w:t>
            </w:r>
          </w:p>
        </w:tc>
        <w:tc>
          <w:tcPr>
            <w:tcW w:w="505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6" w:type="dxa"/>
            </w:tcMar>
          </w:tcPr>
          <w:p>
            <w:pPr>
              <w:pStyle w:val="TableHeading"/>
              <w:spacing w:before="0" w:after="120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  <w:t>From</w:t>
            </w:r>
          </w:p>
        </w:tc>
      </w:tr>
      <w:tr>
        <w:trPr/>
        <w:tc>
          <w:tcPr>
            <w:tcW w:w="4916" w:type="dxa"/>
            <w:gridSpan w:val="3"/>
            <w:tcBorders>
              <w:left w:val="single" w:sz="2" w:space="0" w:color="000000"/>
            </w:tcBorders>
            <w:shd w:fill="auto" w:val="clear"/>
            <w:tcMar>
              <w:left w:w="56" w:type="dxa"/>
            </w:tcMar>
          </w:tcPr>
          <w:p>
            <w:pPr>
              <w:pStyle w:val="Addressee"/>
              <w:rPr/>
            </w:pPr>
            <w:r>
              <w:rPr>
                <w:rStyle w:val="Emphasis"/>
                <w:rFonts w:ascii="Tahoma" w:hAnsi="Tahoma"/>
                <w:b w:val="false"/>
                <w:bCs w:val="false"/>
                <w:i w:val="false"/>
                <w:iCs w:val="false"/>
                <w:sz w:val="21"/>
                <w:szCs w:val="21"/>
              </w:rPr>
              <w:t>ABC Awning Company</w:t>
            </w:r>
          </w:p>
        </w:tc>
        <w:tc>
          <w:tcPr>
            <w:tcW w:w="5056" w:type="dxa"/>
            <w:gridSpan w:val="3"/>
            <w:tcBorders>
              <w:left w:val="single" w:sz="2" w:space="0" w:color="000000"/>
              <w:right w:val="single" w:sz="2" w:space="0" w:color="000000"/>
              <w:insideV w:val="single" w:sz="2" w:space="0" w:color="000000"/>
            </w:tcBorders>
            <w:shd w:fill="auto" w:val="clear"/>
            <w:tcMar>
              <w:left w:w="56" w:type="dxa"/>
            </w:tcMar>
          </w:tcPr>
          <w:p>
            <w:pPr>
              <w:pStyle w:val="Sender"/>
              <w:spacing w:before="0" w:after="60"/>
              <w:rPr>
                <w:rFonts w:ascii="Tahoma" w:hAnsi="Tahoma"/>
                <w:b w:val="false"/>
                <w:b w:val="false"/>
                <w:bCs w:val="false"/>
                <w:sz w:val="21"/>
                <w:szCs w:val="21"/>
              </w:rPr>
            </w:pPr>
            <w:r>
              <w:rPr>
                <w:rFonts w:ascii="Tahoma" w:hAnsi="Tahoma"/>
                <w:b w:val="false"/>
                <w:bCs w:val="false"/>
                <w:sz w:val="21"/>
                <w:szCs w:val="21"/>
              </w:rPr>
              <w:t>Dena Rogers, Office Manager</w:t>
            </w:r>
          </w:p>
        </w:tc>
      </w:tr>
      <w:tr>
        <w:trPr>
          <w:trHeight w:val="384" w:hRule="atLeast"/>
        </w:trPr>
        <w:tc>
          <w:tcPr>
            <w:tcW w:w="4916" w:type="dxa"/>
            <w:gridSpan w:val="3"/>
            <w:tcBorders>
              <w:left w:val="single" w:sz="2" w:space="0" w:color="000000"/>
            </w:tcBorders>
            <w:shd w:fill="auto" w:val="clear"/>
            <w:tcMar>
              <w:left w:w="56" w:type="dxa"/>
            </w:tcMar>
          </w:tcPr>
          <w:p>
            <w:pPr>
              <w:pStyle w:val="Addressee"/>
              <w:ind w:left="149" w:right="-2" w:hanging="0"/>
              <w:rPr>
                <w:rFonts w:ascii="Tahoma" w:hAnsi="Tahoma"/>
                <w:b w:val="false"/>
                <w:b w:val="false"/>
                <w:bCs w:val="false"/>
                <w:sz w:val="21"/>
                <w:szCs w:val="21"/>
              </w:rPr>
            </w:pPr>
            <w:r>
              <w:rPr>
                <w:rFonts w:ascii="Tahoma" w:hAnsi="Tahoma"/>
                <w:b w:val="false"/>
                <w:bCs w:val="false"/>
                <w:sz w:val="21"/>
                <w:szCs w:val="21"/>
              </w:rPr>
              <w:t xml:space="preserve">Attn: </w:t>
            </w:r>
            <w:r>
              <w:rPr>
                <w:rStyle w:val="Emphasis"/>
                <w:rFonts w:ascii="Tahoma" w:hAnsi="Tahoma"/>
                <w:b w:val="false"/>
                <w:bCs w:val="false"/>
                <w:i w:val="false"/>
                <w:iCs w:val="false"/>
                <w:sz w:val="21"/>
                <w:szCs w:val="21"/>
              </w:rPr>
              <w:t>Jane Doe</w:t>
            </w:r>
          </w:p>
        </w:tc>
        <w:tc>
          <w:tcPr>
            <w:tcW w:w="5056" w:type="dxa"/>
            <w:gridSpan w:val="3"/>
            <w:tcBorders>
              <w:left w:val="single" w:sz="2" w:space="0" w:color="000000"/>
              <w:right w:val="single" w:sz="2" w:space="0" w:color="000000"/>
              <w:insideV w:val="single" w:sz="2" w:space="0" w:color="000000"/>
            </w:tcBorders>
            <w:shd w:fill="auto" w:val="clear"/>
            <w:tcMar>
              <w:left w:w="56" w:type="dxa"/>
            </w:tcMar>
          </w:tcPr>
          <w:p>
            <w:pPr>
              <w:pStyle w:val="Sender"/>
              <w:spacing w:before="0" w:after="60"/>
              <w:rPr>
                <w:rFonts w:ascii="Tahoma" w:hAnsi="Tahoma"/>
                <w:b w:val="false"/>
                <w:b w:val="false"/>
                <w:bCs w:val="false"/>
                <w:sz w:val="21"/>
                <w:szCs w:val="21"/>
              </w:rPr>
            </w:pPr>
            <w:r>
              <w:rPr>
                <w:rFonts w:ascii="Tahoma" w:hAnsi="Tahoma"/>
                <w:b w:val="false"/>
                <w:bCs w:val="false"/>
                <w:sz w:val="21"/>
                <w:szCs w:val="21"/>
              </w:rPr>
              <w:t>Henry Evers Manufacturing Company</w:t>
            </w:r>
          </w:p>
        </w:tc>
      </w:tr>
      <w:tr>
        <w:trPr/>
        <w:tc>
          <w:tcPr>
            <w:tcW w:w="4916" w:type="dxa"/>
            <w:gridSpan w:val="3"/>
            <w:tcBorders>
              <w:left w:val="single" w:sz="2" w:space="0" w:color="000000"/>
            </w:tcBorders>
            <w:shd w:fill="auto" w:val="clear"/>
            <w:tcMar>
              <w:left w:w="56" w:type="dxa"/>
            </w:tcMar>
          </w:tcPr>
          <w:p>
            <w:pPr>
              <w:pStyle w:val="Addressee"/>
              <w:rPr>
                <w:rFonts w:ascii="Tahoma" w:hAnsi="Tahoma"/>
                <w:b w:val="false"/>
                <w:b w:val="false"/>
                <w:bCs w:val="false"/>
                <w:sz w:val="21"/>
                <w:szCs w:val="21"/>
              </w:rPr>
            </w:pPr>
            <w:r>
              <w:rPr>
                <w:rFonts w:ascii="Tahoma" w:hAnsi="Tahoma"/>
                <w:b w:val="false"/>
                <w:bCs w:val="false"/>
                <w:sz w:val="21"/>
                <w:szCs w:val="21"/>
              </w:rPr>
              <w:t>Fax: 555-775-2222</w:t>
            </w:r>
          </w:p>
        </w:tc>
        <w:tc>
          <w:tcPr>
            <w:tcW w:w="5056" w:type="dxa"/>
            <w:gridSpan w:val="3"/>
            <w:tcBorders>
              <w:left w:val="single" w:sz="2" w:space="0" w:color="000000"/>
              <w:right w:val="single" w:sz="2" w:space="0" w:color="000000"/>
              <w:insideV w:val="single" w:sz="2" w:space="0" w:color="000000"/>
            </w:tcBorders>
            <w:shd w:fill="auto" w:val="clear"/>
            <w:tcMar>
              <w:left w:w="56" w:type="dxa"/>
            </w:tcMar>
          </w:tcPr>
          <w:p>
            <w:pPr>
              <w:pStyle w:val="Sender"/>
              <w:spacing w:before="0" w:after="60"/>
              <w:rPr>
                <w:rFonts w:ascii="Tahoma" w:hAnsi="Tahoma"/>
                <w:b w:val="false"/>
                <w:b w:val="false"/>
                <w:bCs w:val="false"/>
                <w:sz w:val="21"/>
                <w:szCs w:val="21"/>
              </w:rPr>
            </w:pPr>
            <w:r>
              <w:rPr>
                <w:rFonts w:ascii="Tahoma" w:hAnsi="Tahoma"/>
                <w:b w:val="false"/>
                <w:bCs w:val="false"/>
                <w:sz w:val="21"/>
                <w:szCs w:val="21"/>
              </w:rPr>
              <w:t xml:space="preserve">Fax: </w:t>
            </w:r>
            <w:r>
              <w:rPr>
                <w:rFonts w:ascii="Tahoma" w:hAnsi="Tahoma"/>
                <w:b w:val="false"/>
                <w:bCs w:val="false"/>
                <w:sz w:val="21"/>
                <w:szCs w:val="21"/>
              </w:rPr>
              <w:t>User Field Fax = 314-773-2884</w:t>
            </w:r>
          </w:p>
        </w:tc>
      </w:tr>
      <w:tr>
        <w:trPr/>
        <w:tc>
          <w:tcPr>
            <w:tcW w:w="4916" w:type="dxa"/>
            <w:gridSpan w:val="3"/>
            <w:tcBorders>
              <w:left w:val="single" w:sz="2" w:space="0" w:color="000000"/>
            </w:tcBorders>
            <w:shd w:fill="auto" w:val="clear"/>
            <w:tcMar>
              <w:left w:w="56" w:type="dxa"/>
            </w:tcMar>
          </w:tcPr>
          <w:p>
            <w:pPr>
              <w:pStyle w:val="Addressee"/>
              <w:rPr>
                <w:rFonts w:ascii="Tahoma" w:hAnsi="Tahoma"/>
                <w:b w:val="false"/>
                <w:b w:val="false"/>
                <w:bCs w:val="false"/>
                <w:sz w:val="21"/>
                <w:szCs w:val="21"/>
              </w:rPr>
            </w:pPr>
            <w:r>
              <w:rPr>
                <w:rFonts w:ascii="Tahoma" w:hAnsi="Tahoma"/>
                <w:b w:val="false"/>
                <w:bCs w:val="false"/>
                <w:sz w:val="21"/>
                <w:szCs w:val="21"/>
              </w:rPr>
              <w:t>Tel.: 555-775-7222</w:t>
            </w:r>
          </w:p>
        </w:tc>
        <w:tc>
          <w:tcPr>
            <w:tcW w:w="5056" w:type="dxa"/>
            <w:gridSpan w:val="3"/>
            <w:tcBorders>
              <w:left w:val="single" w:sz="2" w:space="0" w:color="000000"/>
              <w:right w:val="single" w:sz="2" w:space="0" w:color="000000"/>
              <w:insideV w:val="single" w:sz="2" w:space="0" w:color="000000"/>
            </w:tcBorders>
            <w:shd w:fill="auto" w:val="clear"/>
            <w:tcMar>
              <w:left w:w="56" w:type="dxa"/>
            </w:tcMar>
          </w:tcPr>
          <w:p>
            <w:pPr>
              <w:pStyle w:val="Sender"/>
              <w:spacing w:before="0" w:after="60"/>
              <w:rPr>
                <w:rFonts w:ascii="Tahoma" w:hAnsi="Tahoma"/>
                <w:b w:val="false"/>
                <w:b w:val="false"/>
                <w:bCs w:val="false"/>
                <w:sz w:val="21"/>
                <w:szCs w:val="21"/>
              </w:rPr>
            </w:pPr>
            <w:r>
              <w:rPr>
                <w:rFonts w:ascii="Tahoma" w:hAnsi="Tahoma"/>
                <w:b w:val="false"/>
                <w:bCs w:val="false"/>
                <w:sz w:val="21"/>
                <w:szCs w:val="21"/>
              </w:rPr>
              <w:t>Tel.: 314-773-0222</w:t>
            </w:r>
          </w:p>
        </w:tc>
      </w:tr>
      <w:tr>
        <w:trPr/>
        <w:tc>
          <w:tcPr>
            <w:tcW w:w="4916" w:type="dxa"/>
            <w:gridSpan w:val="3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6" w:type="dxa"/>
            </w:tcMar>
          </w:tcPr>
          <w:p>
            <w:pPr>
              <w:pStyle w:val="Addressee"/>
              <w:ind w:left="204" w:right="-2" w:hanging="0"/>
              <w:rPr>
                <w:rFonts w:ascii="Tahoma" w:hAnsi="Tahoma"/>
                <w:b w:val="false"/>
                <w:b w:val="false"/>
                <w:bCs w:val="false"/>
                <w:sz w:val="21"/>
                <w:szCs w:val="21"/>
              </w:rPr>
            </w:pPr>
            <w:r>
              <w:rPr>
                <w:rFonts w:ascii="Tahoma" w:hAnsi="Tahoma"/>
                <w:b w:val="false"/>
                <w:bCs w:val="false"/>
                <w:sz w:val="21"/>
                <w:szCs w:val="21"/>
              </w:rPr>
              <w:t xml:space="preserve">E-Mail: </w:t>
            </w:r>
            <w:hyperlink r:id="rId2">
              <w:r>
                <w:rPr>
                  <w:rStyle w:val="InternetLink"/>
                  <w:rFonts w:ascii="Tahoma" w:hAnsi="Tahoma"/>
                  <w:b w:val="false"/>
                  <w:bCs w:val="false"/>
                  <w:sz w:val="21"/>
                  <w:szCs w:val="21"/>
                </w:rPr>
                <w:t>jane.doe@abcawningco.com</w:t>
              </w:r>
            </w:hyperlink>
          </w:p>
        </w:tc>
        <w:tc>
          <w:tcPr>
            <w:tcW w:w="5056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6" w:type="dxa"/>
            </w:tcMar>
          </w:tcPr>
          <w:p>
            <w:pPr>
              <w:pStyle w:val="Sender"/>
              <w:spacing w:before="0" w:after="60"/>
              <w:rPr>
                <w:rFonts w:ascii="Tahoma" w:hAnsi="Tahoma"/>
                <w:b w:val="false"/>
                <w:b w:val="false"/>
                <w:bCs w:val="false"/>
                <w:sz w:val="21"/>
                <w:szCs w:val="21"/>
              </w:rPr>
            </w:pPr>
            <w:r>
              <w:rPr>
                <w:rFonts w:ascii="Tahoma" w:hAnsi="Tahoma"/>
                <w:b w:val="false"/>
                <w:bCs w:val="false"/>
                <w:sz w:val="21"/>
                <w:szCs w:val="21"/>
              </w:rPr>
              <w:t>E-Mail: dena@henryeversmfgco.com</w:t>
            </w:r>
          </w:p>
        </w:tc>
      </w:tr>
      <w:tr>
        <w:trPr/>
        <w:tc>
          <w:tcPr>
            <w:tcW w:w="9972" w:type="dxa"/>
            <w:gridSpan w:val="6"/>
            <w:tcBorders/>
            <w:shd w:fill="auto" w:val="clear"/>
            <w:vAlign w:val="center"/>
          </w:tcPr>
          <w:p>
            <w:pPr>
              <w:pStyle w:val="Comments"/>
              <w:tabs>
                <w:tab w:val="left" w:pos="9405" w:leader="none"/>
              </w:tabs>
              <w:rPr>
                <w:rFonts w:ascii="Tahoma" w:hAnsi="Tahoma"/>
                <w:b/>
                <w:b/>
                <w:bCs/>
                <w:sz w:val="17"/>
                <w:szCs w:val="17"/>
              </w:rPr>
            </w:pPr>
            <w:r>
              <w:rPr>
                <w:rFonts w:ascii="Tahoma" w:hAnsi="Tahoma"/>
                <w:b/>
                <w:bCs/>
                <w:sz w:val="17"/>
                <w:szCs w:val="17"/>
              </w:rPr>
              <w:t>This fax consists of 1 page. Please inform me if transmission errors occur.</w:t>
            </w:r>
          </w:p>
          <w:p>
            <w:pPr>
              <w:pStyle w:val="Comments"/>
              <w:tabs>
                <w:tab w:val="left" w:pos="9405" w:leader="none"/>
              </w:tabs>
              <w:spacing w:before="0" w:after="119"/>
              <w:rPr>
                <w:rFonts w:ascii="Tahoma" w:hAnsi="Tahoma"/>
                <w:b/>
                <w:b/>
                <w:bCs/>
                <w:sz w:val="17"/>
                <w:szCs w:val="17"/>
              </w:rPr>
            </w:pPr>
            <w:r>
              <w:rPr>
                <w:rFonts w:ascii="Tahoma" w:hAnsi="Tahoma"/>
                <w:b/>
                <w:bCs/>
                <w:sz w:val="17"/>
                <w:szCs w:val="17"/>
              </w:rPr>
            </w:r>
          </w:p>
        </w:tc>
      </w:tr>
      <w:tr>
        <w:trPr/>
        <w:tc>
          <w:tcPr>
            <w:tcW w:w="9972" w:type="dxa"/>
            <w:gridSpan w:val="6"/>
            <w:tcBorders/>
            <w:shd w:fill="auto" w:val="clear"/>
            <w:vAlign w:val="center"/>
          </w:tcPr>
          <w:p>
            <w:pPr>
              <w:pStyle w:val="TextBody"/>
              <w:tabs>
                <w:tab w:val="left" w:pos="9405" w:leader="none"/>
              </w:tabs>
              <w:spacing w:lineRule="auto" w:line="360" w:before="0" w:after="120"/>
              <w:jc w:val="center"/>
              <w:rPr>
                <w:rFonts w:ascii="Tahoma" w:hAnsi="Tahoma"/>
                <w:b/>
                <w:b/>
                <w:bCs/>
                <w:sz w:val="32"/>
                <w:szCs w:val="32"/>
              </w:rPr>
            </w:pPr>
            <w:r>
              <w:rPr>
                <w:rFonts w:ascii="Tahoma" w:hAnsi="Tahoma"/>
                <w:b/>
                <w:bCs/>
                <w:sz w:val="32"/>
                <w:szCs w:val="32"/>
              </w:rPr>
              <w:t>ACKNOWLEDGMENT AND ACCEPTANCE OF ORDER</w:t>
            </w:r>
          </w:p>
        </w:tc>
      </w:tr>
      <w:tr>
        <w:trPr/>
        <w:tc>
          <w:tcPr>
            <w:tcW w:w="1661" w:type="dxa"/>
            <w:tcBorders/>
            <w:shd w:fill="auto" w:val="clear"/>
            <w:vAlign w:val="center"/>
          </w:tcPr>
          <w:p>
            <w:pPr>
              <w:pStyle w:val="TextBody"/>
              <w:tabs>
                <w:tab w:val="left" w:pos="9405" w:leader="none"/>
              </w:tabs>
              <w:spacing w:lineRule="auto" w:line="360" w:before="0" w:after="120"/>
              <w:ind w:left="0" w:right="0" w:hanging="0"/>
              <w:jc w:val="right"/>
              <w:rPr>
                <w:rFonts w:ascii="Tahoma" w:hAnsi="Tahoma"/>
                <w:b/>
                <w:b/>
                <w:bCs/>
                <w:sz w:val="21"/>
                <w:szCs w:val="21"/>
                <w:u w:val="single"/>
              </w:rPr>
            </w:pPr>
            <w:r>
              <w:rPr>
                <w:rFonts w:ascii="Tahoma" w:hAnsi="Tahoma"/>
                <w:b/>
                <w:bCs/>
                <w:sz w:val="21"/>
                <w:szCs w:val="21"/>
                <w:u w:val="single"/>
              </w:rPr>
              <w:t>Order Date:</w:t>
            </w:r>
          </w:p>
        </w:tc>
        <w:tc>
          <w:tcPr>
            <w:tcW w:w="1171" w:type="dxa"/>
            <w:tcBorders/>
            <w:shd w:fill="auto" w:val="clear"/>
            <w:vAlign w:val="center"/>
          </w:tcPr>
          <w:p>
            <w:pPr>
              <w:pStyle w:val="TextBody"/>
              <w:tabs>
                <w:tab w:val="left" w:pos="9405" w:leader="none"/>
              </w:tabs>
              <w:spacing w:lineRule="auto" w:line="360" w:before="0" w:after="120"/>
              <w:ind w:left="0" w:right="0" w:hanging="0"/>
              <w:jc w:val="left"/>
              <w:rPr>
                <w:rFonts w:ascii="Tahoma" w:hAnsi="Tahoma"/>
                <w:b w:val="false"/>
                <w:b w:val="false"/>
                <w:bCs w:val="false"/>
                <w:sz w:val="21"/>
                <w:szCs w:val="21"/>
              </w:rPr>
            </w:pPr>
            <w:r>
              <w:rPr>
                <w:rFonts w:ascii="Tahoma" w:hAnsi="Tahoma"/>
                <w:b w:val="false"/>
                <w:bCs w:val="false"/>
                <w:sz w:val="21"/>
                <w:szCs w:val="21"/>
              </w:rPr>
              <w:t>08/15/11</w:t>
            </w:r>
          </w:p>
        </w:tc>
        <w:tc>
          <w:tcPr>
            <w:tcW w:w="2084" w:type="dxa"/>
            <w:tcBorders/>
            <w:shd w:fill="auto" w:val="clear"/>
            <w:vAlign w:val="center"/>
          </w:tcPr>
          <w:p>
            <w:pPr>
              <w:pStyle w:val="TextBody"/>
              <w:tabs>
                <w:tab w:val="left" w:pos="9405" w:leader="none"/>
              </w:tabs>
              <w:spacing w:lineRule="auto" w:line="360" w:before="0" w:after="120"/>
              <w:ind w:left="0" w:right="0" w:hanging="0"/>
              <w:jc w:val="right"/>
              <w:rPr>
                <w:rFonts w:ascii="Tahoma" w:hAnsi="Tahoma"/>
                <w:b/>
                <w:b/>
                <w:bCs/>
                <w:sz w:val="21"/>
                <w:szCs w:val="21"/>
                <w:u w:val="single"/>
              </w:rPr>
            </w:pPr>
            <w:r>
              <w:rPr>
                <w:rFonts w:ascii="Tahoma" w:hAnsi="Tahoma"/>
                <w:b/>
                <w:bCs/>
                <w:sz w:val="21"/>
                <w:szCs w:val="21"/>
                <w:u w:val="single"/>
              </w:rPr>
              <w:t>P.O. Number:</w:t>
            </w:r>
          </w:p>
        </w:tc>
        <w:tc>
          <w:tcPr>
            <w:tcW w:w="1375" w:type="dxa"/>
            <w:tcBorders/>
            <w:shd w:fill="auto" w:val="clear"/>
            <w:vAlign w:val="center"/>
          </w:tcPr>
          <w:p>
            <w:pPr>
              <w:pStyle w:val="TextBody"/>
              <w:tabs>
                <w:tab w:val="left" w:pos="9405" w:leader="none"/>
              </w:tabs>
              <w:spacing w:lineRule="auto" w:line="360" w:before="0" w:after="120"/>
              <w:ind w:left="0" w:right="0" w:hanging="0"/>
              <w:jc w:val="left"/>
              <w:rPr>
                <w:rFonts w:ascii="Tahoma" w:hAnsi="Tahoma"/>
                <w:b w:val="false"/>
                <w:b w:val="false"/>
                <w:bCs w:val="false"/>
                <w:sz w:val="21"/>
                <w:szCs w:val="21"/>
              </w:rPr>
            </w:pPr>
            <w:r>
              <w:rPr>
                <w:rFonts w:ascii="Tahoma" w:hAnsi="Tahoma"/>
                <w:b w:val="false"/>
                <w:bCs w:val="false"/>
                <w:sz w:val="21"/>
                <w:szCs w:val="21"/>
              </w:rPr>
              <w:t>50173</w:t>
            </w:r>
          </w:p>
        </w:tc>
        <w:tc>
          <w:tcPr>
            <w:tcW w:w="1777" w:type="dxa"/>
            <w:tcBorders/>
            <w:shd w:fill="auto" w:val="clear"/>
            <w:vAlign w:val="center"/>
          </w:tcPr>
          <w:p>
            <w:pPr>
              <w:pStyle w:val="TextBody"/>
              <w:tabs>
                <w:tab w:val="left" w:pos="9405" w:leader="none"/>
              </w:tabs>
              <w:spacing w:lineRule="auto" w:line="360" w:before="0" w:after="120"/>
              <w:jc w:val="right"/>
              <w:rPr>
                <w:rFonts w:ascii="Tahoma" w:hAnsi="Tahoma"/>
                <w:b/>
                <w:b/>
                <w:bCs/>
                <w:sz w:val="21"/>
                <w:szCs w:val="21"/>
                <w:u w:val="single"/>
              </w:rPr>
            </w:pPr>
            <w:r>
              <w:rPr>
                <w:rFonts w:ascii="Tahoma" w:hAnsi="Tahoma"/>
                <w:b/>
                <w:bCs/>
                <w:sz w:val="21"/>
                <w:szCs w:val="21"/>
                <w:u w:val="single"/>
              </w:rPr>
              <w:t>Buyer/Contact:</w:t>
            </w:r>
          </w:p>
        </w:tc>
        <w:tc>
          <w:tcPr>
            <w:tcW w:w="1904" w:type="dxa"/>
            <w:tcBorders/>
            <w:shd w:fill="auto" w:val="clear"/>
            <w:vAlign w:val="center"/>
          </w:tcPr>
          <w:p>
            <w:pPr>
              <w:pStyle w:val="TextBody"/>
              <w:tabs>
                <w:tab w:val="left" w:pos="9405" w:leader="none"/>
              </w:tabs>
              <w:spacing w:lineRule="auto" w:line="360" w:before="0" w:after="120"/>
              <w:jc w:val="left"/>
              <w:rPr>
                <w:rFonts w:ascii="Tahoma" w:hAnsi="Tahoma"/>
                <w:b w:val="false"/>
                <w:b w:val="false"/>
                <w:bCs w:val="false"/>
                <w:sz w:val="21"/>
                <w:szCs w:val="21"/>
              </w:rPr>
            </w:pPr>
            <w:r>
              <w:rPr>
                <w:rFonts w:ascii="Tahoma" w:hAnsi="Tahoma"/>
                <w:b w:val="false"/>
                <w:bCs w:val="false"/>
                <w:sz w:val="21"/>
                <w:szCs w:val="21"/>
              </w:rPr>
              <w:t>Jane Doe</w:t>
            </w:r>
          </w:p>
        </w:tc>
      </w:tr>
      <w:tr>
        <w:trPr/>
        <w:tc>
          <w:tcPr>
            <w:tcW w:w="9972" w:type="dxa"/>
            <w:gridSpan w:val="6"/>
            <w:tcBorders/>
            <w:shd w:fill="auto" w:val="clear"/>
            <w:vAlign w:val="center"/>
          </w:tcPr>
          <w:p>
            <w:pPr>
              <w:pStyle w:val="TextBody"/>
              <w:tabs>
                <w:tab w:val="left" w:pos="9405" w:leader="none"/>
              </w:tabs>
              <w:spacing w:lineRule="auto" w:line="360" w:before="0" w:after="120"/>
              <w:ind w:left="0" w:right="0" w:hanging="0"/>
              <w:jc w:val="left"/>
              <w:rPr>
                <w:rFonts w:ascii="Tahoma" w:hAnsi="Tahoma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ascii="Tahoma" w:hAnsi="Tahoma"/>
                <w:b w:val="false"/>
                <w:bCs w:val="false"/>
                <w:sz w:val="22"/>
                <w:szCs w:val="22"/>
              </w:rPr>
              <w:t>We are in receipt of your order as detailed below:</w:t>
            </w:r>
          </w:p>
        </w:tc>
      </w:tr>
    </w:tbl>
    <w:tbl>
      <w:tblPr>
        <w:tblW w:w="9942" w:type="dxa"/>
        <w:jc w:val="left"/>
        <w:tblInd w:w="134" w:type="dxa"/>
        <w:tblBorders>
          <w:top w:val="single" w:sz="8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43" w:type="dxa"/>
          <w:left w:w="110" w:type="dxa"/>
          <w:bottom w:w="43" w:type="dxa"/>
          <w:right w:w="115" w:type="dxa"/>
        </w:tblCellMar>
      </w:tblPr>
      <w:tblGrid>
        <w:gridCol w:w="673"/>
        <w:gridCol w:w="4385"/>
        <w:gridCol w:w="861"/>
        <w:gridCol w:w="282"/>
        <w:gridCol w:w="1289"/>
        <w:gridCol w:w="777"/>
        <w:gridCol w:w="1675"/>
      </w:tblGrid>
      <w:tr>
        <w:trPr>
          <w:trHeight w:val="288" w:hRule="atLeast"/>
          <w:cantSplit w:val="true"/>
        </w:trPr>
        <w:tc>
          <w:tcPr>
            <w:tcW w:w="67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CenteredHeading"/>
              <w:snapToGrid w:val="false"/>
              <w:jc w:val="center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>QTY</w:t>
            </w:r>
          </w:p>
        </w:tc>
        <w:tc>
          <w:tcPr>
            <w:tcW w:w="438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CenteredHeading"/>
              <w:snapToGrid w:val="false"/>
              <w:jc w:val="center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DESCRIPTION</w:t>
            </w:r>
          </w:p>
        </w:tc>
        <w:tc>
          <w:tcPr>
            <w:tcW w:w="1143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CenteredHeading"/>
              <w:snapToGrid w:val="false"/>
              <w:jc w:val="center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ITEM #</w:t>
            </w:r>
          </w:p>
        </w:tc>
        <w:tc>
          <w:tcPr>
            <w:tcW w:w="128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CenteredHeading"/>
              <w:snapToGrid w:val="false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  <w:t>UNIT PRICE</w:t>
            </w:r>
          </w:p>
        </w:tc>
        <w:tc>
          <w:tcPr>
            <w:tcW w:w="77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CenteredHeading"/>
              <w:snapToGrid w:val="false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UNIT</w:t>
            </w:r>
          </w:p>
        </w:tc>
        <w:tc>
          <w:tcPr>
            <w:tcW w:w="167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10" w:type="dxa"/>
            </w:tcMar>
            <w:vAlign w:val="center"/>
          </w:tcPr>
          <w:p>
            <w:pPr>
              <w:pStyle w:val="CenteredHeading"/>
              <w:snapToGrid w:val="false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TOTAL</w:t>
            </w:r>
          </w:p>
        </w:tc>
      </w:tr>
      <w:tr>
        <w:trPr>
          <w:trHeight w:val="288" w:hRule="atLeast"/>
          <w:cantSplit w:val="true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tcMar>
              <w:left w:w="110" w:type="dxa"/>
            </w:tcMar>
          </w:tcPr>
          <w:p>
            <w:pPr>
              <w:pStyle w:val="Normal"/>
              <w:snapToGrid w:val="false"/>
              <w:jc w:val="center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  <w:t>432</w:t>
            </w:r>
          </w:p>
        </w:tc>
        <w:tc>
          <w:tcPr>
            <w:tcW w:w="4385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tcMar>
              <w:left w:w="110" w:type="dxa"/>
            </w:tcMar>
          </w:tcPr>
          <w:p>
            <w:pPr>
              <w:pStyle w:val="Normal"/>
              <w:snapToGrid w:val="false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  <w:t xml:space="preserve">OCTAGON CURTAIN POLE 1¼” DIA </w:t>
            </w:r>
          </w:p>
        </w:tc>
        <w:tc>
          <w:tcPr>
            <w:tcW w:w="114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fill="auto" w:val="clear"/>
            <w:tcMar>
              <w:left w:w="110" w:type="dxa"/>
            </w:tcMar>
          </w:tcPr>
          <w:p>
            <w:pPr>
              <w:pStyle w:val="Normal"/>
              <w:snapToGrid w:val="false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  <w:t>OCP001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tcMar>
              <w:left w:w="211" w:type="dxa"/>
              <w:right w:w="216" w:type="dxa"/>
            </w:tcMar>
          </w:tcPr>
          <w:p>
            <w:pPr>
              <w:pStyle w:val="Normal"/>
              <w:snapToGrid w:val="false"/>
              <w:jc w:val="righ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  <w:t>$1.95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tcMar>
              <w:left w:w="211" w:type="dxa"/>
              <w:right w:w="216" w:type="dxa"/>
            </w:tcMar>
          </w:tcPr>
          <w:p>
            <w:pPr>
              <w:pStyle w:val="Normal"/>
              <w:snapToGrid w:val="false"/>
              <w:jc w:val="center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  <w:t>FT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  <w:insideV w:val="single" w:sz="4" w:space="0" w:color="000000"/>
            </w:tcBorders>
            <w:shd w:fill="auto" w:val="clear"/>
            <w:tcMar>
              <w:left w:w="211" w:type="dxa"/>
              <w:right w:w="216" w:type="dxa"/>
            </w:tcMar>
          </w:tcPr>
          <w:p>
            <w:pPr>
              <w:pStyle w:val="Normal"/>
              <w:snapToGrid w:val="false"/>
              <w:jc w:val="righ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  <w:t>$842.40</w:t>
            </w:r>
          </w:p>
        </w:tc>
      </w:tr>
      <w:tr>
        <w:trPr>
          <w:trHeight w:val="288" w:hRule="atLeast"/>
          <w:cantSplit w:val="true"/>
        </w:trPr>
        <w:tc>
          <w:tcPr>
            <w:tcW w:w="673" w:type="dxa"/>
            <w:tcBorders>
              <w:left w:val="single" w:sz="4" w:space="0" w:color="000000"/>
            </w:tcBorders>
            <w:shd w:fill="auto" w:val="clear"/>
            <w:tcMar>
              <w:left w:w="110" w:type="dxa"/>
            </w:tcMar>
          </w:tcPr>
          <w:p>
            <w:pPr>
              <w:pStyle w:val="Normal"/>
              <w:snapToGrid w:val="false"/>
              <w:jc w:val="center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4385" w:type="dxa"/>
            <w:tcBorders>
              <w:left w:val="single" w:sz="4" w:space="0" w:color="000000"/>
            </w:tcBorders>
            <w:shd w:fill="auto" w:val="clear"/>
            <w:tcMar>
              <w:left w:w="110" w:type="dxa"/>
            </w:tcMar>
          </w:tcPr>
          <w:p>
            <w:pPr>
              <w:pStyle w:val="Normal"/>
              <w:snapToGrid w:val="false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1143" w:type="dxa"/>
            <w:gridSpan w:val="2"/>
            <w:tcBorders>
              <w:left w:val="single" w:sz="4" w:space="0" w:color="000000"/>
            </w:tcBorders>
            <w:shd w:fill="auto" w:val="clear"/>
            <w:tcMar>
              <w:left w:w="110" w:type="dxa"/>
            </w:tcMar>
          </w:tcPr>
          <w:p>
            <w:pPr>
              <w:pStyle w:val="Normal"/>
              <w:snapToGrid w:val="false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1289" w:type="dxa"/>
            <w:tcBorders>
              <w:left w:val="single" w:sz="4" w:space="0" w:color="000000"/>
            </w:tcBorders>
            <w:shd w:fill="auto" w:val="clear"/>
            <w:tcMar>
              <w:left w:w="211" w:type="dxa"/>
              <w:right w:w="216" w:type="dxa"/>
            </w:tcMar>
          </w:tcPr>
          <w:p>
            <w:pPr>
              <w:pStyle w:val="Normal"/>
              <w:snapToGrid w:val="false"/>
              <w:jc w:val="righ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777" w:type="dxa"/>
            <w:tcBorders>
              <w:left w:val="single" w:sz="4" w:space="0" w:color="000000"/>
            </w:tcBorders>
            <w:shd w:fill="auto" w:val="clear"/>
            <w:tcMar>
              <w:left w:w="211" w:type="dxa"/>
              <w:right w:w="216" w:type="dxa"/>
            </w:tcMar>
          </w:tcPr>
          <w:p>
            <w:pPr>
              <w:pStyle w:val="Normal"/>
              <w:snapToGrid w:val="false"/>
              <w:jc w:val="center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1675" w:type="dxa"/>
            <w:tcBorders>
              <w:left w:val="single" w:sz="4" w:space="0" w:color="000000"/>
              <w:right w:val="single" w:sz="4" w:space="0" w:color="000000"/>
              <w:insideV w:val="single" w:sz="4" w:space="0" w:color="000000"/>
            </w:tcBorders>
            <w:shd w:fill="auto" w:val="clear"/>
            <w:tcMar>
              <w:left w:w="211" w:type="dxa"/>
              <w:right w:w="216" w:type="dxa"/>
            </w:tcMar>
          </w:tcPr>
          <w:p>
            <w:pPr>
              <w:pStyle w:val="Normal"/>
              <w:snapToGrid w:val="false"/>
              <w:jc w:val="righ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  <w:t>$0.00</w:t>
            </w:r>
          </w:p>
        </w:tc>
      </w:tr>
      <w:tr>
        <w:trPr>
          <w:trHeight w:val="288" w:hRule="atLeast"/>
          <w:cantSplit w:val="true"/>
        </w:trPr>
        <w:tc>
          <w:tcPr>
            <w:tcW w:w="673" w:type="dxa"/>
            <w:tcBorders>
              <w:left w:val="single" w:sz="4" w:space="0" w:color="000000"/>
            </w:tcBorders>
            <w:shd w:fill="auto" w:val="clear"/>
            <w:tcMar>
              <w:left w:w="110" w:type="dxa"/>
            </w:tcMar>
          </w:tcPr>
          <w:p>
            <w:pPr>
              <w:pStyle w:val="Normal"/>
              <w:snapToGrid w:val="false"/>
              <w:jc w:val="center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4385" w:type="dxa"/>
            <w:tcBorders>
              <w:left w:val="single" w:sz="4" w:space="0" w:color="000000"/>
            </w:tcBorders>
            <w:shd w:fill="auto" w:val="clear"/>
            <w:tcMar>
              <w:left w:w="110" w:type="dxa"/>
            </w:tcMar>
          </w:tcPr>
          <w:p>
            <w:pPr>
              <w:pStyle w:val="Normal"/>
              <w:snapToGrid w:val="false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1143" w:type="dxa"/>
            <w:gridSpan w:val="2"/>
            <w:tcBorders>
              <w:left w:val="single" w:sz="4" w:space="0" w:color="000000"/>
            </w:tcBorders>
            <w:shd w:fill="auto" w:val="clear"/>
            <w:tcMar>
              <w:left w:w="110" w:type="dxa"/>
            </w:tcMar>
          </w:tcPr>
          <w:p>
            <w:pPr>
              <w:pStyle w:val="Normal"/>
              <w:snapToGrid w:val="false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1289" w:type="dxa"/>
            <w:tcBorders>
              <w:left w:val="single" w:sz="4" w:space="0" w:color="000000"/>
            </w:tcBorders>
            <w:shd w:fill="auto" w:val="clear"/>
            <w:tcMar>
              <w:left w:w="211" w:type="dxa"/>
              <w:right w:w="216" w:type="dxa"/>
            </w:tcMar>
          </w:tcPr>
          <w:p>
            <w:pPr>
              <w:pStyle w:val="Normal"/>
              <w:snapToGrid w:val="false"/>
              <w:jc w:val="righ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777" w:type="dxa"/>
            <w:tcBorders>
              <w:left w:val="single" w:sz="4" w:space="0" w:color="000000"/>
            </w:tcBorders>
            <w:shd w:fill="auto" w:val="clear"/>
            <w:tcMar>
              <w:left w:w="211" w:type="dxa"/>
              <w:right w:w="216" w:type="dxa"/>
            </w:tcMar>
          </w:tcPr>
          <w:p>
            <w:pPr>
              <w:pStyle w:val="Normal"/>
              <w:snapToGrid w:val="false"/>
              <w:jc w:val="center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1675" w:type="dxa"/>
            <w:tcBorders>
              <w:left w:val="single" w:sz="4" w:space="0" w:color="000000"/>
              <w:right w:val="single" w:sz="4" w:space="0" w:color="000000"/>
              <w:insideV w:val="single" w:sz="4" w:space="0" w:color="000000"/>
            </w:tcBorders>
            <w:shd w:fill="auto" w:val="clear"/>
            <w:tcMar>
              <w:left w:w="211" w:type="dxa"/>
              <w:right w:w="216" w:type="dxa"/>
            </w:tcMar>
          </w:tcPr>
          <w:p>
            <w:pPr>
              <w:pStyle w:val="Normal"/>
              <w:snapToGrid w:val="false"/>
              <w:jc w:val="righ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  <w:t>$0.00</w:t>
            </w:r>
          </w:p>
        </w:tc>
      </w:tr>
      <w:tr>
        <w:trPr>
          <w:trHeight w:val="288" w:hRule="atLeast"/>
          <w:cantSplit w:val="true"/>
        </w:trPr>
        <w:tc>
          <w:tcPr>
            <w:tcW w:w="673" w:type="dxa"/>
            <w:tcBorders>
              <w:left w:val="single" w:sz="4" w:space="0" w:color="000000"/>
            </w:tcBorders>
            <w:shd w:fill="auto" w:val="clear"/>
            <w:tcMar>
              <w:left w:w="110" w:type="dxa"/>
            </w:tcMar>
          </w:tcPr>
          <w:p>
            <w:pPr>
              <w:pStyle w:val="Normal"/>
              <w:snapToGrid w:val="false"/>
              <w:jc w:val="center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4385" w:type="dxa"/>
            <w:tcBorders>
              <w:left w:val="single" w:sz="4" w:space="0" w:color="000000"/>
            </w:tcBorders>
            <w:shd w:fill="auto" w:val="clear"/>
            <w:tcMar>
              <w:left w:w="110" w:type="dxa"/>
            </w:tcMar>
          </w:tcPr>
          <w:p>
            <w:pPr>
              <w:pStyle w:val="Normal"/>
              <w:snapToGrid w:val="false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1143" w:type="dxa"/>
            <w:gridSpan w:val="2"/>
            <w:tcBorders>
              <w:left w:val="single" w:sz="4" w:space="0" w:color="000000"/>
            </w:tcBorders>
            <w:shd w:fill="auto" w:val="clear"/>
            <w:tcMar>
              <w:left w:w="110" w:type="dxa"/>
            </w:tcMar>
          </w:tcPr>
          <w:p>
            <w:pPr>
              <w:pStyle w:val="Normal"/>
              <w:snapToGrid w:val="false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1289" w:type="dxa"/>
            <w:tcBorders>
              <w:left w:val="single" w:sz="4" w:space="0" w:color="000000"/>
            </w:tcBorders>
            <w:shd w:fill="auto" w:val="clear"/>
            <w:tcMar>
              <w:left w:w="211" w:type="dxa"/>
              <w:right w:w="216" w:type="dxa"/>
            </w:tcMar>
          </w:tcPr>
          <w:p>
            <w:pPr>
              <w:pStyle w:val="Normal"/>
              <w:snapToGrid w:val="false"/>
              <w:jc w:val="righ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777" w:type="dxa"/>
            <w:tcBorders>
              <w:left w:val="single" w:sz="4" w:space="0" w:color="000000"/>
            </w:tcBorders>
            <w:shd w:fill="auto" w:val="clear"/>
            <w:tcMar>
              <w:left w:w="211" w:type="dxa"/>
              <w:right w:w="216" w:type="dxa"/>
            </w:tcMar>
          </w:tcPr>
          <w:p>
            <w:pPr>
              <w:pStyle w:val="Normal"/>
              <w:snapToGrid w:val="false"/>
              <w:jc w:val="center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1675" w:type="dxa"/>
            <w:tcBorders>
              <w:left w:val="single" w:sz="4" w:space="0" w:color="000000"/>
              <w:right w:val="single" w:sz="4" w:space="0" w:color="000000"/>
              <w:insideV w:val="single" w:sz="4" w:space="0" w:color="000000"/>
            </w:tcBorders>
            <w:shd w:fill="auto" w:val="clear"/>
            <w:tcMar>
              <w:left w:w="211" w:type="dxa"/>
              <w:right w:w="216" w:type="dxa"/>
            </w:tcMar>
          </w:tcPr>
          <w:p>
            <w:pPr>
              <w:pStyle w:val="Normal"/>
              <w:snapToGrid w:val="false"/>
              <w:jc w:val="righ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  <w:t>$0.00</w:t>
            </w:r>
          </w:p>
        </w:tc>
      </w:tr>
      <w:tr>
        <w:trPr>
          <w:trHeight w:val="288" w:hRule="atLeast"/>
          <w:cantSplit w:val="true"/>
        </w:trPr>
        <w:tc>
          <w:tcPr>
            <w:tcW w:w="67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10" w:type="dxa"/>
            </w:tcMar>
          </w:tcPr>
          <w:p>
            <w:pPr>
              <w:pStyle w:val="Normal"/>
              <w:snapToGrid w:val="false"/>
              <w:jc w:val="center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438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10" w:type="dxa"/>
            </w:tcMar>
          </w:tcPr>
          <w:p>
            <w:pPr>
              <w:pStyle w:val="Normal"/>
              <w:snapToGrid w:val="false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1143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10" w:type="dxa"/>
            </w:tcMar>
          </w:tcPr>
          <w:p>
            <w:pPr>
              <w:pStyle w:val="Normal"/>
              <w:snapToGrid w:val="false"/>
              <w:jc w:val="lef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128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211" w:type="dxa"/>
              <w:right w:w="216" w:type="dxa"/>
            </w:tcMar>
          </w:tcPr>
          <w:p>
            <w:pPr>
              <w:pStyle w:val="Normal"/>
              <w:snapToGrid w:val="false"/>
              <w:jc w:val="righ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77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211" w:type="dxa"/>
              <w:right w:w="216" w:type="dxa"/>
            </w:tcMar>
          </w:tcPr>
          <w:p>
            <w:pPr>
              <w:pStyle w:val="Normal"/>
              <w:snapToGrid w:val="false"/>
              <w:jc w:val="center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</w:r>
          </w:p>
        </w:tc>
        <w:tc>
          <w:tcPr>
            <w:tcW w:w="1675" w:type="dxa"/>
            <w:tcBorders>
              <w:left w:val="single" w:sz="4" w:space="0" w:color="000000"/>
              <w:right w:val="single" w:sz="4" w:space="0" w:color="000000"/>
              <w:insideV w:val="single" w:sz="4" w:space="0" w:color="000000"/>
            </w:tcBorders>
            <w:shd w:fill="auto" w:val="clear"/>
            <w:tcMar>
              <w:left w:w="211" w:type="dxa"/>
              <w:right w:w="216" w:type="dxa"/>
            </w:tcMar>
          </w:tcPr>
          <w:p>
            <w:pPr>
              <w:pStyle w:val="Normal"/>
              <w:snapToGrid w:val="false"/>
              <w:jc w:val="righ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  <w:t>$0.00</w:t>
            </w:r>
          </w:p>
        </w:tc>
      </w:tr>
      <w:tr>
        <w:trPr>
          <w:trHeight w:val="288" w:hRule="atLeast"/>
          <w:cantSplit w:val="true"/>
        </w:trPr>
        <w:tc>
          <w:tcPr>
            <w:tcW w:w="5919" w:type="dxa"/>
            <w:gridSpan w:val="3"/>
            <w:vMerge w:val="restart"/>
            <w:tcBorders/>
            <w:shd w:fill="auto" w:val="clear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pStyle w:val="Normal"/>
              <w:snapToGrid w:val="false"/>
              <w:spacing w:lineRule="auto" w:line="480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b/>
                <w:bCs/>
                <w:sz w:val="21"/>
                <w:szCs w:val="21"/>
                <w:u w:val="single"/>
              </w:rPr>
              <w:t>TERMS:</w:t>
            </w:r>
            <w:r>
              <w:rPr>
                <w:rFonts w:ascii="Tahoma" w:hAnsi="Tahoma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Tahoma" w:hAnsi="Tahoma"/>
                <w:sz w:val="21"/>
                <w:szCs w:val="21"/>
              </w:rPr>
              <w:t xml:space="preserve"> 1%-10 / Net-30</w:t>
            </w:r>
          </w:p>
          <w:p>
            <w:pPr>
              <w:pStyle w:val="Normal"/>
              <w:snapToGrid w:val="false"/>
              <w:spacing w:lineRule="auto" w:line="480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b/>
                <w:bCs/>
                <w:sz w:val="21"/>
                <w:szCs w:val="21"/>
                <w:u w:val="single"/>
              </w:rPr>
              <w:t>EXPECTED SHIP DATE:</w:t>
            </w:r>
            <w:r>
              <w:rPr>
                <w:rFonts w:ascii="Tahoma" w:hAnsi="Tahoma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Tahoma" w:hAnsi="Tahoma"/>
                <w:sz w:val="21"/>
                <w:szCs w:val="21"/>
              </w:rPr>
              <w:t xml:space="preserve"> Tuesday, 8/16/11</w:t>
            </w:r>
          </w:p>
          <w:p>
            <w:pPr>
              <w:pStyle w:val="Normal"/>
              <w:snapToGrid w:val="false"/>
              <w:spacing w:lineRule="auto" w:line="480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b/>
                <w:bCs/>
                <w:sz w:val="21"/>
                <w:szCs w:val="21"/>
                <w:u w:val="single"/>
              </w:rPr>
              <w:t>TRANSIT TIME:</w:t>
            </w:r>
            <w:r>
              <w:rPr>
                <w:rFonts w:ascii="Tahoma" w:hAnsi="Tahoma"/>
                <w:sz w:val="21"/>
                <w:szCs w:val="21"/>
              </w:rPr>
              <w:t xml:space="preserve">  2 Days (expect delivery 8/18)</w:t>
            </w:r>
          </w:p>
        </w:tc>
        <w:tc>
          <w:tcPr>
            <w:tcW w:w="2348" w:type="dxa"/>
            <w:gridSpan w:val="3"/>
            <w:tcBorders>
              <w:top w:val="single" w:sz="4" w:space="0" w:color="000000"/>
            </w:tcBorders>
            <w:shd w:fill="auto" w:val="clear"/>
            <w:tcMar>
              <w:left w:w="216" w:type="dxa"/>
              <w:right w:w="216" w:type="dxa"/>
            </w:tcMar>
            <w:vAlign w:val="center"/>
          </w:tcPr>
          <w:p>
            <w:pPr>
              <w:pStyle w:val="RightAlignedHeading"/>
              <w:snapToGrid w:val="false"/>
              <w:rPr>
                <w:rFonts w:ascii="Tahoma" w:hAnsi="Tahoma"/>
                <w:b w:val="false"/>
                <w:b w:val="false"/>
                <w:bCs w:val="false"/>
                <w:sz w:val="21"/>
                <w:szCs w:val="21"/>
              </w:rPr>
            </w:pPr>
            <w:r>
              <w:rPr>
                <w:rFonts w:ascii="Tahoma" w:hAnsi="Tahoma"/>
                <w:b w:val="false"/>
                <w:bCs w:val="false"/>
                <w:sz w:val="21"/>
                <w:szCs w:val="21"/>
              </w:rPr>
              <w:t>SUBTOTAL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  <w:insideV w:val="single" w:sz="4" w:space="0" w:color="000000"/>
            </w:tcBorders>
            <w:shd w:fill="auto" w:val="clear"/>
            <w:tcMar>
              <w:left w:w="211" w:type="dxa"/>
              <w:right w:w="216" w:type="dxa"/>
            </w:tcMar>
            <w:vAlign w:val="center"/>
          </w:tcPr>
          <w:p>
            <w:pPr>
              <w:pStyle w:val="Normal"/>
              <w:snapToGrid w:val="false"/>
              <w:jc w:val="righ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  <w:t>$842.40</w:t>
            </w:r>
          </w:p>
        </w:tc>
      </w:tr>
      <w:tr>
        <w:trPr>
          <w:trHeight w:val="288" w:hRule="atLeast"/>
          <w:cantSplit w:val="true"/>
        </w:trPr>
        <w:tc>
          <w:tcPr>
            <w:tcW w:w="5919" w:type="dxa"/>
            <w:gridSpan w:val="3"/>
            <w:vMerge w:val="continue"/>
            <w:tcBorders/>
            <w:shd w:fill="auto" w:val="clear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348" w:type="dxa"/>
            <w:gridSpan w:val="3"/>
            <w:tcBorders/>
            <w:shd w:fill="auto" w:val="clear"/>
            <w:tcMar>
              <w:left w:w="216" w:type="dxa"/>
              <w:right w:w="216" w:type="dxa"/>
            </w:tcMar>
            <w:vAlign w:val="center"/>
          </w:tcPr>
          <w:p>
            <w:pPr>
              <w:pStyle w:val="RightAlignedHeading"/>
              <w:snapToGrid w:val="false"/>
              <w:rPr>
                <w:rFonts w:ascii="Tahoma" w:hAnsi="Tahoma"/>
                <w:b w:val="false"/>
                <w:b w:val="false"/>
                <w:bCs w:val="false"/>
                <w:sz w:val="16"/>
                <w:szCs w:val="16"/>
              </w:rPr>
            </w:pPr>
            <w:r>
              <w:rPr>
                <w:rFonts w:ascii="Tahoma" w:hAnsi="Tahoma"/>
                <w:b w:val="false"/>
                <w:bCs w:val="false"/>
                <w:sz w:val="16"/>
                <w:szCs w:val="16"/>
              </w:rPr>
              <w:t>2% INBOUND</w:t>
            </w:r>
          </w:p>
          <w:p>
            <w:pPr>
              <w:pStyle w:val="RightAlignedHeading"/>
              <w:snapToGrid w:val="false"/>
              <w:rPr>
                <w:rFonts w:ascii="Tahoma" w:hAnsi="Tahoma"/>
                <w:b w:val="false"/>
                <w:b w:val="false"/>
                <w:bCs w:val="false"/>
                <w:sz w:val="16"/>
                <w:szCs w:val="16"/>
              </w:rPr>
            </w:pPr>
            <w:r>
              <w:rPr>
                <w:rFonts w:ascii="Tahoma" w:hAnsi="Tahoma"/>
                <w:b w:val="false"/>
                <w:bCs w:val="false"/>
                <w:sz w:val="16"/>
                <w:szCs w:val="16"/>
              </w:rPr>
              <w:t>FREIGHT SURCHARGE</w:t>
            </w:r>
          </w:p>
        </w:tc>
        <w:tc>
          <w:tcPr>
            <w:tcW w:w="1675" w:type="dxa"/>
            <w:tcBorders>
              <w:left w:val="single" w:sz="4" w:space="0" w:color="000000"/>
              <w:right w:val="single" w:sz="4" w:space="0" w:color="000000"/>
              <w:insideV w:val="single" w:sz="4" w:space="0" w:color="000000"/>
            </w:tcBorders>
            <w:shd w:fill="auto" w:val="clear"/>
            <w:tcMar>
              <w:left w:w="211" w:type="dxa"/>
              <w:right w:w="216" w:type="dxa"/>
            </w:tcMar>
            <w:vAlign w:val="center"/>
          </w:tcPr>
          <w:p>
            <w:pPr>
              <w:pStyle w:val="Normal"/>
              <w:snapToGrid w:val="false"/>
              <w:jc w:val="righ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  <w:t>$16.85</w:t>
            </w:r>
          </w:p>
        </w:tc>
      </w:tr>
      <w:tr>
        <w:trPr>
          <w:trHeight w:val="288" w:hRule="atLeast"/>
          <w:cantSplit w:val="true"/>
        </w:trPr>
        <w:tc>
          <w:tcPr>
            <w:tcW w:w="5919" w:type="dxa"/>
            <w:gridSpan w:val="3"/>
            <w:vMerge w:val="continue"/>
            <w:tcBorders/>
            <w:shd w:fill="auto" w:val="clear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348" w:type="dxa"/>
            <w:gridSpan w:val="3"/>
            <w:tcBorders/>
            <w:shd w:fill="auto" w:val="clear"/>
            <w:tcMar>
              <w:left w:w="216" w:type="dxa"/>
              <w:right w:w="216" w:type="dxa"/>
            </w:tcMar>
            <w:vAlign w:val="center"/>
          </w:tcPr>
          <w:p>
            <w:pPr>
              <w:pStyle w:val="RightAlignedHeading"/>
              <w:snapToGrid w:val="false"/>
              <w:rPr>
                <w:rFonts w:ascii="Tahoma" w:hAnsi="Tahoma"/>
                <w:b w:val="false"/>
                <w:b w:val="false"/>
                <w:bCs w:val="false"/>
                <w:sz w:val="21"/>
                <w:szCs w:val="21"/>
              </w:rPr>
            </w:pPr>
            <w:r>
              <w:rPr>
                <w:rFonts w:ascii="Tahoma" w:hAnsi="Tahoma"/>
                <w:b w:val="false"/>
                <w:bCs w:val="false"/>
                <w:sz w:val="21"/>
                <w:szCs w:val="21"/>
              </w:rPr>
              <w:t>FREIGHT</w:t>
            </w:r>
          </w:p>
        </w:tc>
        <w:tc>
          <w:tcPr>
            <w:tcW w:w="1675" w:type="dxa"/>
            <w:tcBorders>
              <w:left w:val="single" w:sz="4" w:space="0" w:color="000000"/>
              <w:right w:val="single" w:sz="4" w:space="0" w:color="000000"/>
              <w:insideV w:val="single" w:sz="4" w:space="0" w:color="000000"/>
            </w:tcBorders>
            <w:shd w:fill="auto" w:val="clear"/>
            <w:tcMar>
              <w:left w:w="211" w:type="dxa"/>
              <w:right w:w="216" w:type="dxa"/>
            </w:tcMar>
            <w:vAlign w:val="center"/>
          </w:tcPr>
          <w:p>
            <w:pPr>
              <w:pStyle w:val="Normal"/>
              <w:snapToGrid w:val="false"/>
              <w:jc w:val="right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sz w:val="21"/>
                <w:szCs w:val="21"/>
              </w:rPr>
              <w:t>$263.39</w:t>
            </w:r>
          </w:p>
        </w:tc>
      </w:tr>
      <w:tr>
        <w:trPr>
          <w:trHeight w:val="288" w:hRule="atLeast"/>
          <w:cantSplit w:val="true"/>
        </w:trPr>
        <w:tc>
          <w:tcPr>
            <w:tcW w:w="5919" w:type="dxa"/>
            <w:gridSpan w:val="3"/>
            <w:vMerge w:val="continue"/>
            <w:tcBorders/>
            <w:shd w:fill="auto" w:val="clear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348" w:type="dxa"/>
            <w:gridSpan w:val="3"/>
            <w:tcBorders/>
            <w:shd w:fill="auto" w:val="clear"/>
            <w:tcMar>
              <w:left w:w="216" w:type="dxa"/>
              <w:right w:w="216" w:type="dxa"/>
            </w:tcMar>
            <w:vAlign w:val="center"/>
          </w:tcPr>
          <w:p>
            <w:pPr>
              <w:pStyle w:val="RightAlignedHeading"/>
              <w:snapToGrid w:val="false"/>
              <w:rPr>
                <w:rFonts w:ascii="Tahoma" w:hAnsi="Tahoma"/>
                <w:b/>
                <w:b/>
                <w:bCs/>
                <w:sz w:val="21"/>
                <w:szCs w:val="21"/>
              </w:rPr>
            </w:pPr>
            <w:r>
              <w:rPr>
                <w:rFonts w:ascii="Tahoma" w:hAnsi="Tahoma"/>
                <w:b/>
                <w:bCs/>
                <w:sz w:val="21"/>
                <w:szCs w:val="21"/>
              </w:rPr>
              <w:t>TOTAL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211" w:type="dxa"/>
              <w:right w:w="216" w:type="dxa"/>
            </w:tcMar>
            <w:vAlign w:val="center"/>
          </w:tcPr>
          <w:p>
            <w:pPr>
              <w:pStyle w:val="Normal"/>
              <w:snapToGrid w:val="false"/>
              <w:jc w:val="right"/>
              <w:rPr>
                <w:rFonts w:ascii="Tahoma" w:hAnsi="Tahoma"/>
                <w:b/>
                <w:b/>
                <w:bCs/>
                <w:sz w:val="21"/>
                <w:szCs w:val="21"/>
              </w:rPr>
            </w:pPr>
            <w:r>
              <w:rPr>
                <w:rFonts w:ascii="Tahoma" w:hAnsi="Tahoma"/>
                <w:b/>
                <w:bCs/>
                <w:sz w:val="21"/>
                <w:szCs w:val="21"/>
              </w:rPr>
              <w:t>$1,122.64</w:t>
            </w:r>
          </w:p>
        </w:tc>
      </w:tr>
    </w:tbl>
    <w:tbl>
      <w:tblPr>
        <w:tblW w:w="9958" w:type="dxa"/>
        <w:jc w:val="left"/>
        <w:tblInd w:w="19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4971"/>
        <w:gridCol w:w="4987"/>
      </w:tblGrid>
      <w:tr>
        <w:trPr>
          <w:trHeight w:val="165" w:hRule="atLeast"/>
        </w:trPr>
        <w:tc>
          <w:tcPr>
            <w:tcW w:w="4971" w:type="dxa"/>
            <w:tcBorders/>
            <w:shd w:fill="auto" w:val="clear"/>
          </w:tcPr>
          <w:p>
            <w:pPr>
              <w:pStyle w:val="TextBody"/>
              <w:spacing w:before="0" w:after="120"/>
              <w:rPr>
                <w:rFonts w:ascii="Tahoma" w:hAnsi="Tahoma"/>
                <w:sz w:val="12"/>
                <w:szCs w:val="12"/>
                <w:u w:val="none"/>
              </w:rPr>
            </w:pPr>
            <w:r>
              <w:rPr>
                <w:rFonts w:ascii="Tahoma" w:hAnsi="Tahoma"/>
                <w:sz w:val="12"/>
                <w:szCs w:val="12"/>
                <w:u w:val="none"/>
              </w:rPr>
            </w:r>
          </w:p>
        </w:tc>
        <w:tc>
          <w:tcPr>
            <w:tcW w:w="4987" w:type="dxa"/>
            <w:tcBorders/>
            <w:shd w:fill="auto" w:val="clear"/>
          </w:tcPr>
          <w:p>
            <w:pPr>
              <w:pStyle w:val="TextBody"/>
              <w:spacing w:before="0" w:after="120"/>
              <w:rPr>
                <w:rFonts w:ascii="Tahoma" w:hAnsi="Tahoma"/>
                <w:b w:val="false"/>
                <w:b w:val="false"/>
                <w:bCs w:val="false"/>
                <w:sz w:val="12"/>
                <w:szCs w:val="12"/>
                <w:u w:val="none"/>
              </w:rPr>
            </w:pPr>
            <w:r>
              <w:rPr>
                <w:rFonts w:ascii="Tahoma" w:hAnsi="Tahoma"/>
                <w:b w:val="false"/>
                <w:bCs w:val="false"/>
                <w:sz w:val="12"/>
                <w:szCs w:val="12"/>
                <w:u w:val="none"/>
              </w:rPr>
            </w:r>
          </w:p>
        </w:tc>
      </w:tr>
      <w:tr>
        <w:trPr/>
        <w:tc>
          <w:tcPr>
            <w:tcW w:w="4971" w:type="dxa"/>
            <w:tcBorders/>
            <w:shd w:fill="auto" w:val="clear"/>
          </w:tcPr>
          <w:p>
            <w:pPr>
              <w:pStyle w:val="TextBody"/>
              <w:spacing w:before="0" w:after="120"/>
              <w:rPr>
                <w:rFonts w:ascii="Tahoma" w:hAnsi="Tahoma"/>
                <w:sz w:val="21"/>
                <w:szCs w:val="21"/>
              </w:rPr>
            </w:pPr>
            <w:r>
              <w:rPr>
                <w:rFonts w:ascii="Tahoma" w:hAnsi="Tahoma"/>
                <w:b/>
                <w:bCs/>
                <w:sz w:val="21"/>
                <w:szCs w:val="21"/>
                <w:u w:val="single"/>
              </w:rPr>
              <w:t>BILL TO:</w:t>
            </w:r>
            <w:r>
              <w:rPr>
                <w:rFonts w:ascii="Tahoma" w:hAnsi="Tahoma"/>
                <w:sz w:val="21"/>
                <w:szCs w:val="21"/>
                <w:u w:val="none"/>
              </w:rPr>
              <w:t xml:space="preserve">     (Customer #: 117788)</w:t>
            </w:r>
          </w:p>
        </w:tc>
        <w:tc>
          <w:tcPr>
            <w:tcW w:w="4987" w:type="dxa"/>
            <w:tcBorders/>
            <w:shd w:fill="auto" w:val="clear"/>
          </w:tcPr>
          <w:p>
            <w:pPr>
              <w:pStyle w:val="TextBody"/>
              <w:spacing w:before="0" w:after="120"/>
              <w:rPr>
                <w:rFonts w:ascii="Tahoma" w:hAnsi="Tahoma"/>
                <w:b/>
                <w:b/>
                <w:bCs/>
                <w:sz w:val="21"/>
                <w:szCs w:val="21"/>
                <w:u w:val="single"/>
              </w:rPr>
            </w:pPr>
            <w:r>
              <w:rPr>
                <w:rFonts w:ascii="Tahoma" w:hAnsi="Tahoma"/>
                <w:b/>
                <w:bCs/>
                <w:sz w:val="21"/>
                <w:szCs w:val="21"/>
                <w:u w:val="single"/>
              </w:rPr>
              <w:t>SHIP TO:</w:t>
            </w:r>
            <w:r>
              <w:rPr>
                <w:rFonts w:ascii="Tahoma" w:hAnsi="Tahoma"/>
                <w:b w:val="false"/>
                <w:bCs w:val="false"/>
                <w:sz w:val="21"/>
                <w:szCs w:val="21"/>
                <w:u w:val="none"/>
              </w:rPr>
              <w:t xml:space="preserve"> </w:t>
            </w:r>
          </w:p>
        </w:tc>
      </w:tr>
      <w:tr>
        <w:trPr/>
        <w:tc>
          <w:tcPr>
            <w:tcW w:w="4971" w:type="dxa"/>
            <w:tcBorders/>
            <w:shd w:fill="auto" w:val="clear"/>
          </w:tcPr>
          <w:p>
            <w:pPr>
              <w:pStyle w:val="Addressee"/>
              <w:rPr>
                <w:rFonts w:ascii="Tahoma" w:hAnsi="Tahoma"/>
                <w:sz w:val="16"/>
                <w:szCs w:val="16"/>
              </w:rPr>
            </w:pPr>
            <w:r>
              <w:rPr>
                <w:rFonts w:ascii="Tahoma" w:hAnsi="Tahoma"/>
                <w:sz w:val="16"/>
                <w:szCs w:val="16"/>
              </w:rPr>
            </w:r>
          </w:p>
          <w:p>
            <w:pPr>
              <w:pStyle w:val="Addressee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ABC AWNING CO.</w:t>
            </w:r>
          </w:p>
          <w:p>
            <w:pPr>
              <w:pStyle w:val="Addressee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555 MARKET ST.</w:t>
            </w:r>
          </w:p>
          <w:p>
            <w:pPr>
              <w:pStyle w:val="Addressee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ANYTOWN, PA   15000</w:t>
            </w:r>
          </w:p>
        </w:tc>
        <w:tc>
          <w:tcPr>
            <w:tcW w:w="4987" w:type="dxa"/>
            <w:tcBorders/>
            <w:shd w:fill="auto" w:val="clear"/>
          </w:tcPr>
          <w:p>
            <w:pPr>
              <w:pStyle w:val="Addressee"/>
              <w:rPr>
                <w:rFonts w:ascii="Tahoma" w:hAnsi="Tahoma"/>
                <w:sz w:val="16"/>
                <w:szCs w:val="16"/>
                <w:u w:val="none"/>
              </w:rPr>
            </w:pPr>
            <w:r>
              <w:rPr>
                <w:rFonts w:ascii="Tahoma" w:hAnsi="Tahoma"/>
                <w:sz w:val="16"/>
                <w:szCs w:val="16"/>
                <w:u w:val="none"/>
              </w:rPr>
            </w:r>
          </w:p>
          <w:p>
            <w:pPr>
              <w:pStyle w:val="Addressee"/>
              <w:rPr>
                <w:rFonts w:ascii="Tahoma" w:hAnsi="Tahoma"/>
                <w:sz w:val="22"/>
                <w:szCs w:val="22"/>
                <w:u w:val="none"/>
              </w:rPr>
            </w:pPr>
            <w:r>
              <w:rPr>
                <w:rFonts w:ascii="Tahoma" w:hAnsi="Tahoma"/>
                <w:sz w:val="22"/>
                <w:szCs w:val="22"/>
                <w:u w:val="none"/>
              </w:rPr>
              <w:t>ABC AWNING CO.</w:t>
            </w:r>
          </w:p>
          <w:p>
            <w:pPr>
              <w:pStyle w:val="Addressee"/>
              <w:rPr>
                <w:rFonts w:ascii="Tahoma" w:hAnsi="Tahoma"/>
                <w:sz w:val="22"/>
                <w:szCs w:val="22"/>
                <w:u w:val="none"/>
              </w:rPr>
            </w:pPr>
            <w:r>
              <w:rPr>
                <w:rFonts w:ascii="Tahoma" w:hAnsi="Tahoma"/>
                <w:sz w:val="22"/>
                <w:szCs w:val="22"/>
                <w:u w:val="none"/>
              </w:rPr>
              <w:t>888 WAREHOUSE WAY</w:t>
            </w:r>
          </w:p>
          <w:p>
            <w:pPr>
              <w:pStyle w:val="Addressee"/>
              <w:rPr>
                <w:rFonts w:ascii="Tahoma" w:hAnsi="Tahoma"/>
                <w:sz w:val="22"/>
                <w:szCs w:val="22"/>
                <w:u w:val="none"/>
              </w:rPr>
            </w:pPr>
            <w:r>
              <w:rPr>
                <w:rFonts w:ascii="Tahoma" w:hAnsi="Tahoma"/>
                <w:sz w:val="22"/>
                <w:szCs w:val="22"/>
                <w:u w:val="none"/>
              </w:rPr>
              <w:t>OTHERTOWN, PA   15001</w:t>
            </w:r>
          </w:p>
        </w:tc>
      </w:tr>
    </w:tbl>
    <w:p>
      <w:pPr>
        <w:pStyle w:val="TextBody"/>
        <w:spacing w:lineRule="auto" w:line="240"/>
        <w:ind w:left="0" w:right="0" w:hanging="0"/>
        <w:jc w:val="center"/>
        <w:rPr>
          <w:rFonts w:ascii="Tahoma" w:hAnsi="Tahoma"/>
          <w:b w:val="false"/>
          <w:b w:val="false"/>
          <w:bCs w:val="false"/>
          <w:sz w:val="12"/>
          <w:szCs w:val="12"/>
          <w:u w:val="none"/>
        </w:rPr>
      </w:pPr>
      <w:r>
        <w:rPr>
          <w:rFonts w:ascii="Tahoma" w:hAnsi="Tahoma"/>
          <w:b w:val="false"/>
          <w:bCs w:val="false"/>
          <w:sz w:val="12"/>
          <w:szCs w:val="12"/>
          <w:u w:val="none"/>
        </w:rPr>
      </w:r>
    </w:p>
    <w:p>
      <w:pPr>
        <w:pStyle w:val="TextBody"/>
        <w:spacing w:lineRule="auto" w:line="240"/>
        <w:ind w:left="0" w:right="0" w:hanging="0"/>
        <w:jc w:val="center"/>
        <w:rPr>
          <w:rFonts w:ascii="Tahoma" w:hAnsi="Tahoma"/>
          <w:b w:val="false"/>
          <w:b w:val="false"/>
          <w:bCs w:val="false"/>
          <w:sz w:val="22"/>
          <w:szCs w:val="22"/>
          <w:u w:val="none"/>
        </w:rPr>
      </w:pPr>
      <w:r>
        <w:rPr>
          <w:rFonts w:ascii="Tahoma" w:hAnsi="Tahoma"/>
          <w:b w:val="false"/>
          <w:bCs w:val="false"/>
          <w:sz w:val="22"/>
          <w:szCs w:val="22"/>
          <w:u w:val="none"/>
        </w:rPr>
        <w:t>We confirm acceptance of said order, with terms as stated above.</w:t>
      </w:r>
    </w:p>
    <w:p>
      <w:pPr>
        <w:pStyle w:val="TextBody"/>
        <w:spacing w:lineRule="auto" w:line="240" w:before="0" w:after="120"/>
        <w:ind w:left="0" w:right="0" w:hanging="0"/>
        <w:jc w:val="center"/>
        <w:rPr>
          <w:rFonts w:ascii="Tahoma" w:hAnsi="Tahoma"/>
          <w:b/>
          <w:b/>
          <w:bCs/>
          <w:sz w:val="30"/>
          <w:szCs w:val="30"/>
          <w:u w:val="none"/>
        </w:rPr>
      </w:pPr>
      <w:r>
        <w:rPr>
          <w:rFonts w:ascii="Tahoma" w:hAnsi="Tahoma"/>
          <w:b/>
          <w:bCs/>
          <w:sz w:val="30"/>
          <w:szCs w:val="30"/>
          <w:u w:val="none"/>
        </w:rPr>
        <w:t>Thank you for your business!</w: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Tahoma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2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Lucida Sans Unicode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Lucida Sans Unicode" w:cs="Tahoma"/>
      <w:color w:val="auto"/>
      <w:sz w:val="24"/>
      <w:szCs w:val="24"/>
      <w:lang w:val="en-US" w:eastAsia="zxx" w:bidi="zxx"/>
    </w:rPr>
  </w:style>
  <w:style w:type="character" w:styleId="Emphasis">
    <w:name w:val="Emphasis"/>
    <w:qFormat/>
    <w:rPr>
      <w:i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FrameContents">
    <w:name w:val="Frame Contents"/>
    <w:basedOn w:val="TextBody"/>
    <w:qFormat/>
    <w:pPr/>
    <w:rPr/>
  </w:style>
  <w:style w:type="paragraph" w:styleId="TableContents">
    <w:name w:val="Table Contents"/>
    <w:basedOn w:val="TextBody"/>
    <w:qFormat/>
    <w:pPr/>
    <w:rPr/>
  </w:style>
  <w:style w:type="paragraph" w:styleId="TableHeading">
    <w:name w:val="Table Heading"/>
    <w:basedOn w:val="TableContents"/>
    <w:qFormat/>
    <w:pPr>
      <w:jc w:val="left"/>
    </w:pPr>
    <w:rPr>
      <w:b/>
      <w:i/>
      <w:spacing w:val="4"/>
      <w:sz w:val="22"/>
    </w:rPr>
  </w:style>
  <w:style w:type="paragraph" w:styleId="Addressee">
    <w:name w:val="Envelope Address"/>
    <w:basedOn w:val="Normal"/>
    <w:pPr>
      <w:spacing w:lineRule="auto" w:line="240" w:before="0" w:after="0"/>
      <w:ind w:left="170" w:right="0" w:hanging="0"/>
    </w:pPr>
    <w:rPr>
      <w:sz w:val="20"/>
    </w:rPr>
  </w:style>
  <w:style w:type="paragraph" w:styleId="Sender">
    <w:name w:val="Envelope Return"/>
    <w:basedOn w:val="Normal"/>
    <w:pPr>
      <w:spacing w:lineRule="auto" w:line="240" w:before="0" w:after="60"/>
      <w:ind w:left="170" w:right="0" w:hanging="0"/>
      <w:jc w:val="left"/>
    </w:pPr>
    <w:rPr>
      <w:sz w:val="20"/>
    </w:rPr>
  </w:style>
  <w:style w:type="paragraph" w:styleId="Comments">
    <w:name w:val="Comments"/>
    <w:basedOn w:val="Heading"/>
    <w:qFormat/>
    <w:pPr>
      <w:spacing w:before="0" w:after="119"/>
      <w:jc w:val="center"/>
    </w:pPr>
    <w:rPr>
      <w:sz w:val="22"/>
    </w:rPr>
  </w:style>
  <w:style w:type="paragraph" w:styleId="CenteredHeading">
    <w:name w:val="Centered Heading"/>
    <w:basedOn w:val="Normal"/>
    <w:qFormat/>
    <w:pPr>
      <w:jc w:val="center"/>
    </w:pPr>
    <w:rPr>
      <w:b/>
      <w:sz w:val="16"/>
    </w:rPr>
  </w:style>
  <w:style w:type="paragraph" w:styleId="RightAlignedHeading">
    <w:name w:val="Right Aligned Heading"/>
    <w:basedOn w:val="Normal"/>
    <w:qFormat/>
    <w:pPr>
      <w:jc w:val="right"/>
    </w:pPr>
    <w:rPr>
      <w:caps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jane.doe@abcawningco.com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160</Words>
  <CharactersWithSpaces>1002</CharactersWithSpaces>
  <Paragraphs>61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2023-09-04T09:53:41Z</dcterms:created>
  <dc:creator/>
  <dc:description>This is a template originally created to send a faxed confirmation to our customers upon receipt of their order. It features a table style design that is easy to personalize and alter to your needs. The template covers all of the essentials related to Confirmation Faxes,  including:Freight/Shipping Charges, PO Number, Billing &amp; Shipping Address, Part Number, Quantity, Charges, etc.
Designed and created by Dena Rogers.
Free to use and alter, not to be used for sale, resale or profit.</dc:description>
  <cp:keywords>Confirm Confrim Order Order Confirmation Form Acknowledgement Acceptance Response Confirm Free Fax Cover Cover Sheet OK</cp:keywords>
  <dc:language>en-US</dc:language>
  <cp:lastModifiedBy/>
  <cp:revision>1</cp:revision>
  <dc:subject>Office Forms</dc:subject>
  <dc:title>Order Confirmation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License</vt:lpwstr>
  </property>
</Properties>
</file>