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2">
            <wp:simplePos x="0" y="0"/>
            <wp:positionH relativeFrom="page">
              <wp:posOffset>5324475</wp:posOffset>
            </wp:positionH>
            <wp:positionV relativeFrom="page">
              <wp:posOffset>1144905</wp:posOffset>
            </wp:positionV>
            <wp:extent cx="1710055" cy="320040"/>
            <wp:effectExtent l="0" t="0" r="0" b="0"/>
            <wp:wrapNone/>
            <wp:docPr id="1" name="graphics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055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972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457"/>
        <w:gridCol w:w="3556"/>
        <w:gridCol w:w="958"/>
        <w:gridCol w:w="584"/>
        <w:gridCol w:w="3417"/>
      </w:tblGrid>
      <w:tr>
        <w:trPr>
          <w:trHeight w:val="446" w:hRule="exact"/>
        </w:trPr>
        <w:tc>
          <w:tcPr>
            <w:tcW w:w="5971" w:type="dxa"/>
            <w:gridSpan w:val="3"/>
            <w:vMerge w:val="restart"/>
            <w:tcBorders/>
            <w:shd w:fill="auto" w:val="clear"/>
          </w:tcPr>
          <w:p>
            <w:pPr>
              <w:pStyle w:val="Name"/>
              <w:numPr>
                <w:ilvl w:val="0"/>
                <w:numId w:val="0"/>
              </w:numPr>
              <w:snapToGrid w:val="false"/>
              <w:spacing w:lineRule="auto" w:line="240" w:before="0" w:after="120"/>
              <w:ind w:left="86" w:right="0" w:hanging="0"/>
              <w:jc w:val="left"/>
              <w:outlineLvl w:val="2"/>
              <w:rPr>
                <w:rFonts w:ascii="Palatino Linotype" w:hAnsi="Palatino Linotype"/>
                <w:b/>
                <w:b/>
                <w:bCs/>
                <w:i w:val="false"/>
                <w:i w:val="false"/>
                <w:iCs w:val="false"/>
                <w:sz w:val="36"/>
                <w:szCs w:val="36"/>
              </w:rPr>
            </w:pPr>
            <w:r>
              <w:rPr>
                <w:rFonts w:ascii="Palatino Linotype" w:hAnsi="Palatino Linotype"/>
                <w:b/>
                <w:bCs/>
                <w:i w:val="false"/>
                <w:iCs w:val="false"/>
                <w:sz w:val="64"/>
                <w:szCs w:val="64"/>
              </w:rPr>
              <w:t>H</w:t>
            </w:r>
            <w:r>
              <w:rPr>
                <w:rFonts w:ascii="Palatino Linotype" w:hAnsi="Palatino Linotype"/>
                <w:b/>
                <w:bCs/>
                <w:i w:val="false"/>
                <w:iCs w:val="false"/>
                <w:sz w:val="40"/>
                <w:szCs w:val="40"/>
              </w:rPr>
              <w:t xml:space="preserve">ENRY </w:t>
            </w:r>
            <w:r>
              <w:rPr>
                <w:rFonts w:ascii="Palatino Linotype" w:hAnsi="Palatino Linotype"/>
                <w:b/>
                <w:bCs/>
                <w:i w:val="false"/>
                <w:iCs w:val="false"/>
                <w:sz w:val="64"/>
                <w:szCs w:val="64"/>
              </w:rPr>
              <w:t>E</w:t>
            </w:r>
            <w:r>
              <w:rPr>
                <w:rFonts w:ascii="Palatino Linotype" w:hAnsi="Palatino Linotype"/>
                <w:b/>
                <w:bCs/>
                <w:i w:val="false"/>
                <w:iCs w:val="false"/>
                <w:sz w:val="40"/>
                <w:szCs w:val="40"/>
              </w:rPr>
              <w:t xml:space="preserve">VERS </w:t>
            </w:r>
            <w:r>
              <w:rPr>
                <w:rFonts w:ascii="Palatino Linotype" w:hAnsi="Palatino Linotype"/>
                <w:b/>
                <w:bCs/>
                <w:i w:val="false"/>
                <w:iCs w:val="false"/>
                <w:sz w:val="64"/>
                <w:szCs w:val="64"/>
              </w:rPr>
              <w:t>M</w:t>
            </w:r>
            <w:r>
              <w:rPr>
                <w:rFonts w:ascii="Palatino Linotype" w:hAnsi="Palatino Linotype"/>
                <w:b/>
                <w:bCs/>
                <w:i w:val="false"/>
                <w:iCs w:val="false"/>
                <w:sz w:val="40"/>
                <w:szCs w:val="40"/>
              </w:rPr>
              <w:t xml:space="preserve">FG. </w:t>
            </w:r>
            <w:r>
              <w:rPr>
                <w:rFonts w:ascii="Palatino Linotype" w:hAnsi="Palatino Linotype"/>
                <w:b/>
                <w:bCs/>
                <w:i w:val="false"/>
                <w:iCs w:val="false"/>
                <w:sz w:val="64"/>
                <w:szCs w:val="64"/>
              </w:rPr>
              <w:t>C</w:t>
            </w:r>
            <w:r>
              <w:rPr>
                <w:rFonts w:ascii="Palatino Linotype" w:hAnsi="Palatino Linotype"/>
                <w:b/>
                <w:bCs/>
                <w:i w:val="false"/>
                <w:iCs w:val="false"/>
                <w:sz w:val="40"/>
                <w:szCs w:val="40"/>
              </w:rPr>
              <w:t>O.</w:t>
            </w:r>
          </w:p>
        </w:tc>
        <w:tc>
          <w:tcPr>
            <w:tcW w:w="4001" w:type="dxa"/>
            <w:gridSpan w:val="2"/>
            <w:tcBorders/>
            <w:shd w:fill="auto" w:val="clear"/>
          </w:tcPr>
          <w:p>
            <w:pPr>
              <w:pStyle w:val="Slogan"/>
              <w:snapToGrid w:val="false"/>
              <w:spacing w:lineRule="auto" w:line="240" w:before="60" w:after="0"/>
              <w:jc w:val="right"/>
              <w:outlineLvl w:val="2"/>
              <w:rPr>
                <w:rFonts w:ascii="Palatino Linotype" w:hAnsi="Palatino Linotype"/>
                <w:b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sz w:val="21"/>
                <w:szCs w:val="21"/>
              </w:rPr>
              <w:t>Quality Tent Poles Since 1874</w:t>
            </w:r>
          </w:p>
        </w:tc>
      </w:tr>
      <w:tr>
        <w:trPr>
          <w:trHeight w:val="446" w:hRule="exact"/>
        </w:trPr>
        <w:tc>
          <w:tcPr>
            <w:tcW w:w="5971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001" w:type="dxa"/>
            <w:gridSpan w:val="2"/>
            <w:tcBorders/>
            <w:shd w:fill="auto" w:val="clear"/>
          </w:tcPr>
          <w:p>
            <w:pPr>
              <w:pStyle w:val="Slogan"/>
              <w:snapToGrid w:val="false"/>
              <w:spacing w:lineRule="auto" w:line="240" w:before="60" w:after="0"/>
              <w:jc w:val="right"/>
              <w:outlineLvl w:val="2"/>
              <w:rPr>
                <w:rFonts w:ascii="Palatino Linotype" w:hAnsi="Palatino Linotype"/>
                <w:b/>
                <w:b/>
                <w:bCs/>
                <w:i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sz w:val="20"/>
                <w:szCs w:val="20"/>
              </w:rPr>
            </w:r>
          </w:p>
        </w:tc>
      </w:tr>
      <w:tr>
        <w:trPr>
          <w:trHeight w:val="913" w:hRule="exact"/>
        </w:trPr>
        <w:tc>
          <w:tcPr>
            <w:tcW w:w="9972" w:type="dxa"/>
            <w:gridSpan w:val="5"/>
            <w:tcBorders>
              <w:bottom w:val="double" w:sz="4" w:space="0" w:color="000000"/>
              <w:insideH w:val="doub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Palatino Linotype" w:hAnsi="Palatino Linotype"/>
                <w:sz w:val="21"/>
                <w:szCs w:val="21"/>
              </w:rPr>
            </w:pPr>
            <w:r>
              <w:rPr>
                <w:rFonts w:ascii="Palatino Linotype" w:hAnsi="Palatino Linotype"/>
                <w:sz w:val="21"/>
                <w:szCs w:val="21"/>
              </w:rPr>
              <w:t>2232 McNair Ave. St. Louis, MO  63104</w:t>
            </w:r>
          </w:p>
          <w:p>
            <w:pPr>
              <w:pStyle w:val="Normal"/>
              <w:spacing w:lineRule="auto" w:line="240" w:before="0" w:after="0"/>
              <w:jc w:val="right"/>
              <w:rPr>
                <w:rFonts w:ascii="Palatino Linotype" w:hAnsi="Palatino Linotype"/>
                <w:sz w:val="21"/>
                <w:szCs w:val="21"/>
              </w:rPr>
            </w:pPr>
            <w:r>
              <w:rPr>
                <w:rFonts w:ascii="Palatino Linotype" w:hAnsi="Palatino Linotype"/>
                <w:sz w:val="21"/>
                <w:szCs w:val="21"/>
              </w:rPr>
              <w:t>Phone 800-844-1874 ~ Local: 314-773-0222 ~ Fax 314-773-2884</w:t>
            </w:r>
          </w:p>
        </w:tc>
      </w:tr>
      <w:tr>
        <w:trPr>
          <w:trHeight w:val="913" w:hRule="exact"/>
        </w:trPr>
        <w:tc>
          <w:tcPr>
            <w:tcW w:w="9972" w:type="dxa"/>
            <w:gridSpan w:val="5"/>
            <w:tcBorders/>
            <w:shd w:fill="auto" w:val="clear"/>
            <w:vAlign w:val="center"/>
          </w:tcPr>
          <w:p>
            <w:pPr>
              <w:pStyle w:val="FrameContents"/>
              <w:spacing w:lineRule="auto" w:line="240" w:before="0" w:after="0"/>
              <w:jc w:val="center"/>
              <w:rPr>
                <w:rFonts w:ascii="Tahoma" w:hAnsi="Tahoma"/>
                <w:b/>
                <w:b/>
                <w:bCs/>
                <w:i w:val="false"/>
                <w:i w:val="false"/>
                <w:iCs w:val="false"/>
                <w:sz w:val="40"/>
                <w:szCs w:val="40"/>
              </w:rPr>
            </w:pPr>
            <w:r>
              <w:rPr>
                <w:rFonts w:ascii="Tahoma" w:hAnsi="Tahoma"/>
                <w:b/>
                <w:bCs/>
                <w:i w:val="false"/>
                <w:iCs w:val="false"/>
                <w:sz w:val="40"/>
                <w:szCs w:val="40"/>
              </w:rPr>
              <w:t>QUOTE REQUEST</w:t>
            </w:r>
          </w:p>
        </w:tc>
      </w:tr>
      <w:tr>
        <w:trPr>
          <w:trHeight w:val="456" w:hRule="exact"/>
        </w:trPr>
        <w:tc>
          <w:tcPr>
            <w:tcW w:w="14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>
                <w:rFonts w:ascii="Tahoma" w:hAnsi="Tahoma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b/>
                <w:bCs/>
                <w:color w:val="000000"/>
                <w:sz w:val="24"/>
                <w:szCs w:val="24"/>
              </w:rPr>
              <w:t>Vendor:</w:t>
            </w:r>
          </w:p>
        </w:tc>
        <w:tc>
          <w:tcPr>
            <w:tcW w:w="3556" w:type="dxa"/>
            <w:vMerge w:val="restart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Pioneer Tool &amp; Forge</w:t>
            </w:r>
          </w:p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Attn: Larry Strawniak</w:t>
            </w:r>
          </w:p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101 Sixth St.</w:t>
            </w:r>
          </w:p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New Kensington, PA  15068</w:t>
            </w:r>
          </w:p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</w:r>
          </w:p>
        </w:tc>
        <w:tc>
          <w:tcPr>
            <w:tcW w:w="1542" w:type="dxa"/>
            <w:gridSpan w:val="2"/>
            <w:tcBorders>
              <w:top w:val="single" w:sz="2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Tahoma" w:hAnsi="Tahoma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b/>
                <w:bCs/>
                <w:color w:val="000000"/>
                <w:sz w:val="24"/>
                <w:szCs w:val="24"/>
              </w:rPr>
              <w:t>Phone:</w:t>
            </w:r>
          </w:p>
        </w:tc>
        <w:tc>
          <w:tcPr>
            <w:tcW w:w="3417" w:type="dxa"/>
            <w:tcBorders>
              <w:top w:val="single" w:sz="2" w:space="0" w:color="000000"/>
              <w:right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800-359-6408</w:t>
            </w:r>
          </w:p>
        </w:tc>
      </w:tr>
      <w:tr>
        <w:trPr>
          <w:trHeight w:val="456" w:hRule="exact"/>
        </w:trPr>
        <w:tc>
          <w:tcPr>
            <w:tcW w:w="145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56" w:type="dxa"/>
            <w:vMerge w:val="continue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42" w:type="dxa"/>
            <w:gridSpan w:val="2"/>
            <w:tcBorders/>
            <w:shd w:fill="auto" w:val="clear"/>
          </w:tcPr>
          <w:p>
            <w:pPr>
              <w:pStyle w:val="Normal"/>
              <w:jc w:val="right"/>
              <w:rPr>
                <w:rFonts w:ascii="Tahoma" w:hAnsi="Tahoma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b/>
                <w:bCs/>
                <w:color w:val="000000"/>
                <w:sz w:val="24"/>
                <w:szCs w:val="24"/>
              </w:rPr>
              <w:t>Fax:</w:t>
            </w:r>
          </w:p>
        </w:tc>
        <w:tc>
          <w:tcPr>
            <w:tcW w:w="3417" w:type="dxa"/>
            <w:tcBorders>
              <w:right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724-337-4707</w:t>
            </w:r>
          </w:p>
        </w:tc>
      </w:tr>
      <w:tr>
        <w:trPr>
          <w:trHeight w:val="456" w:hRule="exact"/>
        </w:trPr>
        <w:tc>
          <w:tcPr>
            <w:tcW w:w="145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56" w:type="dxa"/>
            <w:vMerge w:val="continue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42" w:type="dxa"/>
            <w:gridSpan w:val="2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Tahoma" w:hAnsi="Tahoma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b/>
                <w:bCs/>
                <w:color w:val="000000"/>
                <w:sz w:val="24"/>
                <w:szCs w:val="24"/>
              </w:rPr>
              <w:t>Email:</w:t>
            </w:r>
          </w:p>
        </w:tc>
        <w:tc>
          <w:tcPr>
            <w:tcW w:w="3417" w:type="dxa"/>
            <w:tcBorders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lstrawniak@breakersteel.com</w:t>
            </w:r>
          </w:p>
        </w:tc>
      </w:tr>
      <w:tr>
        <w:trPr/>
        <w:tc>
          <w:tcPr>
            <w:tcW w:w="997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000000" w:val="clear"/>
            <w:tcMar>
              <w:left w:w="54" w:type="dxa"/>
            </w:tcMar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b/>
                <w:bCs/>
                <w:i/>
                <w:i/>
                <w:iCs/>
                <w:strike w:val="false"/>
                <w:dstrike w:val="false"/>
                <w:color w:val="FFFFFF"/>
                <w:sz w:val="16"/>
                <w:szCs w:val="16"/>
                <w:u w:val="none"/>
              </w:rPr>
            </w:pPr>
            <w:r>
              <w:rPr>
                <w:rFonts w:eastAsia="Arial" w:cs="Arial" w:ascii="Arial" w:hAnsi="Arial"/>
                <w:b/>
                <w:bCs/>
                <w:i/>
                <w:iCs/>
                <w:strike w:val="false"/>
                <w:dstrike w:val="false"/>
                <w:color w:val="FFFFFF"/>
                <w:sz w:val="16"/>
                <w:szCs w:val="16"/>
                <w:u w:val="none"/>
              </w:rPr>
              <w:t>THIS IS NOT AN ORDER – REQUEST FOR QUOTATION ONLY – THIS IS NOT AN ORDER</w:t>
            </w:r>
          </w:p>
        </w:tc>
      </w:tr>
    </w:tbl>
    <w:tbl>
      <w:tblPr>
        <w:tblW w:w="9972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443"/>
        <w:gridCol w:w="3570"/>
        <w:gridCol w:w="1542"/>
        <w:gridCol w:w="3417"/>
      </w:tblGrid>
      <w:tr>
        <w:trPr>
          <w:trHeight w:val="456" w:hRule="exact"/>
        </w:trPr>
        <w:tc>
          <w:tcPr>
            <w:tcW w:w="14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>
                <w:rFonts w:ascii="Tahoma" w:hAnsi="Tahoma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b/>
                <w:bCs/>
                <w:color w:val="000000"/>
                <w:sz w:val="24"/>
                <w:szCs w:val="24"/>
              </w:rPr>
              <w:t>Ship-To Customer:</w:t>
            </w:r>
          </w:p>
        </w:tc>
        <w:tc>
          <w:tcPr>
            <w:tcW w:w="3570" w:type="dxa"/>
            <w:vMerge w:val="restart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Memphis Delta Tent &amp; Awning</w:t>
            </w:r>
          </w:p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PO# 53717</w:t>
            </w:r>
          </w:p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296 East Street</w:t>
            </w:r>
          </w:p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Memphis, TN  38126</w:t>
            </w:r>
          </w:p>
        </w:tc>
        <w:tc>
          <w:tcPr>
            <w:tcW w:w="1542" w:type="dxa"/>
            <w:tcBorders>
              <w:top w:val="single" w:sz="2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Tahoma" w:hAnsi="Tahoma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b/>
                <w:bCs/>
                <w:color w:val="000000"/>
                <w:sz w:val="24"/>
                <w:szCs w:val="24"/>
              </w:rPr>
              <w:t>Phone:</w:t>
            </w:r>
          </w:p>
        </w:tc>
        <w:tc>
          <w:tcPr>
            <w:tcW w:w="3417" w:type="dxa"/>
            <w:tcBorders>
              <w:top w:val="single" w:sz="2" w:space="0" w:color="000000"/>
              <w:right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901-522-1238</w:t>
            </w:r>
          </w:p>
        </w:tc>
      </w:tr>
      <w:tr>
        <w:trPr>
          <w:trHeight w:val="456" w:hRule="exact"/>
        </w:trPr>
        <w:tc>
          <w:tcPr>
            <w:tcW w:w="1443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0" w:type="dxa"/>
            <w:vMerge w:val="continue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4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Tahoma" w:hAnsi="Tahoma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b/>
                <w:bCs/>
                <w:color w:val="000000"/>
                <w:sz w:val="24"/>
                <w:szCs w:val="24"/>
              </w:rPr>
              <w:t>Fax:</w:t>
            </w:r>
          </w:p>
        </w:tc>
        <w:tc>
          <w:tcPr>
            <w:tcW w:w="3417" w:type="dxa"/>
            <w:tcBorders>
              <w:right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901-522-1241</w:t>
            </w:r>
          </w:p>
        </w:tc>
      </w:tr>
      <w:tr>
        <w:trPr>
          <w:trHeight w:val="456" w:hRule="exact"/>
        </w:trPr>
        <w:tc>
          <w:tcPr>
            <w:tcW w:w="1443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0" w:type="dxa"/>
            <w:vMerge w:val="continue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42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Tahoma" w:hAnsi="Tahoma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b/>
                <w:bCs/>
                <w:color w:val="000000"/>
                <w:sz w:val="24"/>
                <w:szCs w:val="24"/>
              </w:rPr>
              <w:t>Email:</w:t>
            </w:r>
          </w:p>
        </w:tc>
        <w:tc>
          <w:tcPr>
            <w:tcW w:w="3417" w:type="dxa"/>
            <w:tcBorders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Tahoma" w:hAnsi="Tahoma"/>
                <w:color w:val="000000"/>
                <w:sz w:val="24"/>
                <w:szCs w:val="24"/>
              </w:rPr>
            </w:pPr>
            <w:r>
              <w:rPr>
                <w:rFonts w:ascii="Tahoma" w:hAnsi="Tahoma"/>
                <w:color w:val="000000"/>
                <w:sz w:val="24"/>
                <w:szCs w:val="24"/>
              </w:rPr>
              <w:t>memphisdelta@aol.com</w:t>
            </w:r>
          </w:p>
        </w:tc>
      </w:tr>
    </w:tbl>
    <w:p>
      <w:pPr>
        <w:pStyle w:val="Normal"/>
        <w:rPr/>
      </w:pPr>
      <w:r>
        <w:rPr/>
      </w:r>
    </w:p>
    <w:tbl>
      <w:tblPr>
        <w:tblW w:w="9958" w:type="dxa"/>
        <w:jc w:val="left"/>
        <w:tblInd w:w="60" w:type="dxa"/>
        <w:tblBorders>
          <w:top w:val="single" w:sz="8" w:space="0" w:color="000000"/>
          <w:left w:val="single" w:sz="8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45" w:type="dxa"/>
          <w:bottom w:w="55" w:type="dxa"/>
          <w:right w:w="55" w:type="dxa"/>
        </w:tblCellMar>
      </w:tblPr>
      <w:tblGrid>
        <w:gridCol w:w="568"/>
        <w:gridCol w:w="806"/>
        <w:gridCol w:w="3806"/>
        <w:gridCol w:w="1236"/>
        <w:gridCol w:w="1750"/>
        <w:gridCol w:w="1792"/>
      </w:tblGrid>
      <w:tr>
        <w:trPr>
          <w:trHeight w:val="288" w:hRule="atLeast"/>
          <w:cantSplit w:val="true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  <w:vAlign w:val="center"/>
          </w:tcPr>
          <w:p>
            <w:pPr>
              <w:pStyle w:val="CenteredHeading"/>
              <w:snapToGrid w:val="false"/>
              <w:spacing w:lineRule="auto" w:line="240"/>
              <w:jc w:val="left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QTY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43" w:type="dxa"/>
              <w:left w:w="110" w:type="dxa"/>
              <w:bottom w:w="43" w:type="dxa"/>
              <w:right w:w="115" w:type="dxa"/>
            </w:tcMar>
            <w:vAlign w:val="center"/>
          </w:tcPr>
          <w:p>
            <w:pPr>
              <w:pStyle w:val="CenteredHeading"/>
              <w:snapToGrid w:val="false"/>
              <w:spacing w:lineRule="auto" w:line="240"/>
              <w:jc w:val="left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UNIT</w:t>
            </w:r>
          </w:p>
        </w:tc>
        <w:tc>
          <w:tcPr>
            <w:tcW w:w="380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43" w:type="dxa"/>
              <w:left w:w="110" w:type="dxa"/>
              <w:bottom w:w="43" w:type="dxa"/>
              <w:right w:w="115" w:type="dxa"/>
            </w:tcMar>
            <w:vAlign w:val="center"/>
          </w:tcPr>
          <w:p>
            <w:pPr>
              <w:pStyle w:val="CenteredHeading"/>
              <w:snapToGrid w:val="false"/>
              <w:spacing w:lineRule="auto" w:line="240"/>
              <w:jc w:val="left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DESCRIPTION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43" w:type="dxa"/>
              <w:left w:w="110" w:type="dxa"/>
              <w:bottom w:w="43" w:type="dxa"/>
              <w:right w:w="115" w:type="dxa"/>
            </w:tcMar>
            <w:vAlign w:val="center"/>
          </w:tcPr>
          <w:p>
            <w:pPr>
              <w:pStyle w:val="CenteredHeading"/>
              <w:snapToGrid w:val="false"/>
              <w:spacing w:lineRule="auto" w:line="240"/>
              <w:jc w:val="left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PART #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50" w:type="dxa"/>
            </w:tcMar>
            <w:vAlign w:val="center"/>
          </w:tcPr>
          <w:p>
            <w:pPr>
              <w:pStyle w:val="CenteredHeading"/>
              <w:snapToGrid w:val="false"/>
              <w:spacing w:lineRule="auto" w:line="240"/>
              <w:jc w:val="center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PRICE PER UNIT</w:t>
            </w:r>
          </w:p>
        </w:tc>
        <w:tc>
          <w:tcPr>
            <w:tcW w:w="179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  <w:vAlign w:val="center"/>
          </w:tcPr>
          <w:p>
            <w:pPr>
              <w:pStyle w:val="CenteredHeading"/>
              <w:snapToGrid w:val="false"/>
              <w:spacing w:lineRule="auto" w:line="240"/>
              <w:jc w:val="center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AVAILABILITY</w:t>
            </w:r>
          </w:p>
        </w:tc>
      </w:tr>
      <w:tr>
        <w:trPr>
          <w:trHeight w:val="288" w:hRule="atLeast"/>
          <w:cantSplit w:val="true"/>
        </w:trPr>
        <w:tc>
          <w:tcPr>
            <w:tcW w:w="568" w:type="dxa"/>
            <w:tcBorders>
              <w:top w:val="single" w:sz="4" w:space="0" w:color="000000"/>
              <w:left w:val="single" w:sz="8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Normal"/>
              <w:snapToGrid w:val="false"/>
              <w:spacing w:lineRule="auto" w:line="24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12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top w:w="43" w:type="dxa"/>
              <w:left w:w="110" w:type="dxa"/>
              <w:bottom w:w="43" w:type="dxa"/>
              <w:right w:w="115" w:type="dxa"/>
            </w:tcMar>
          </w:tcPr>
          <w:p>
            <w:pPr>
              <w:pStyle w:val="Normal"/>
              <w:snapToGrid w:val="false"/>
              <w:spacing w:lineRule="auto" w:line="24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EA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top w:w="43" w:type="dxa"/>
              <w:left w:w="211" w:type="dxa"/>
              <w:bottom w:w="43" w:type="dxa"/>
              <w:right w:w="216" w:type="dxa"/>
            </w:tcMar>
          </w:tcPr>
          <w:p>
            <w:pPr>
              <w:pStyle w:val="Normal"/>
              <w:snapToGrid w:val="false"/>
              <w:spacing w:lineRule="auto" w:line="240"/>
              <w:ind w:left="0" w:right="0" w:hanging="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1” x 42” STEEL STAKE w/ 2” HEAD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top w:w="43" w:type="dxa"/>
              <w:left w:w="211" w:type="dxa"/>
              <w:bottom w:w="43" w:type="dxa"/>
              <w:right w:w="216" w:type="dxa"/>
            </w:tcMar>
          </w:tcPr>
          <w:p>
            <w:pPr>
              <w:pStyle w:val="Normal"/>
              <w:snapToGrid w:val="false"/>
              <w:spacing w:lineRule="auto" w:line="240"/>
              <w:ind w:left="0" w:right="0" w:hanging="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2842WH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</w:tcBorders>
            <w:shd w:fill="E6E6E6" w:val="clear"/>
            <w:tcMar>
              <w:left w:w="50" w:type="dxa"/>
            </w:tcMar>
          </w:tcPr>
          <w:p>
            <w:pPr>
              <w:pStyle w:val="Normal"/>
              <w:snapToGrid w:val="false"/>
              <w:spacing w:lineRule="auto" w:line="24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  <w:insideV w:val="single" w:sz="8" w:space="0" w:color="000000"/>
            </w:tcBorders>
            <w:shd w:fill="E6E6E6" w:val="clear"/>
            <w:tcMar>
              <w:left w:w="50" w:type="dxa"/>
            </w:tcMar>
          </w:tcPr>
          <w:p>
            <w:pPr>
              <w:pStyle w:val="Normal"/>
              <w:snapToGrid w:val="false"/>
              <w:spacing w:lineRule="auto" w:line="24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</w:tr>
      <w:tr>
        <w:trPr>
          <w:trHeight w:val="288" w:hRule="atLeast"/>
          <w:cantSplit w:val="true"/>
        </w:trPr>
        <w:tc>
          <w:tcPr>
            <w:tcW w:w="568" w:type="dxa"/>
            <w:tcBorders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Normal"/>
              <w:snapToGrid w:val="false"/>
              <w:spacing w:lineRule="auto" w:line="24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Normal"/>
              <w:snapToGrid w:val="false"/>
              <w:spacing w:lineRule="auto" w:line="24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3806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Normal"/>
              <w:snapToGrid w:val="false"/>
              <w:spacing w:lineRule="auto" w:line="24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left w:w="49" w:type="dxa"/>
            </w:tcMar>
          </w:tcPr>
          <w:p>
            <w:pPr>
              <w:pStyle w:val="Normal"/>
              <w:snapToGrid w:val="false"/>
              <w:spacing w:lineRule="auto" w:line="24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75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left w:w="49" w:type="dxa"/>
            </w:tcMar>
          </w:tcPr>
          <w:p>
            <w:pPr>
              <w:pStyle w:val="Normal"/>
              <w:snapToGrid w:val="false"/>
              <w:spacing w:lineRule="auto" w:line="24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792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auto" w:val="clear"/>
            <w:tcMar>
              <w:left w:w="49" w:type="dxa"/>
            </w:tcMar>
          </w:tcPr>
          <w:p>
            <w:pPr>
              <w:pStyle w:val="Normal"/>
              <w:snapToGrid w:val="false"/>
              <w:spacing w:lineRule="auto" w:line="240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W w:w="9958" w:type="dxa"/>
        <w:jc w:val="left"/>
        <w:tblInd w:w="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5471"/>
        <w:gridCol w:w="2403"/>
        <w:gridCol w:w="2084"/>
      </w:tblGrid>
      <w:tr>
        <w:trPr>
          <w:trHeight w:val="590" w:hRule="atLeast"/>
          <w:cantSplit w:val="true"/>
        </w:trPr>
        <w:tc>
          <w:tcPr>
            <w:tcW w:w="547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54" w:type="dxa"/>
            </w:tcMar>
            <w:vAlign w:val="center"/>
          </w:tcPr>
          <w:p>
            <w:pPr>
              <w:pStyle w:val="Normal"/>
              <w:snapToGrid w:val="false"/>
              <w:spacing w:lineRule="auto" w:line="480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TERMS:</w:t>
            </w:r>
            <w:r>
              <w:rPr>
                <w:rFonts w:ascii="Tahoma" w:hAnsi="Tahoma"/>
                <w:sz w:val="21"/>
                <w:szCs w:val="21"/>
              </w:rPr>
              <w:t xml:space="preserve">  1%-10 / Net-30</w:t>
            </w:r>
          </w:p>
          <w:p>
            <w:pPr>
              <w:pStyle w:val="Normal"/>
              <w:snapToGrid w:val="false"/>
              <w:spacing w:lineRule="auto" w:line="480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LEAD TIME TO SHIP:</w:t>
            </w:r>
            <w:r>
              <w:rPr>
                <w:rFonts w:ascii="Tahoma" w:hAnsi="Tahoma"/>
                <w:sz w:val="21"/>
                <w:szCs w:val="21"/>
              </w:rPr>
              <w:t xml:space="preserve">  </w:t>
            </w:r>
          </w:p>
          <w:p>
            <w:pPr>
              <w:pStyle w:val="Normal"/>
              <w:snapToGrid w:val="false"/>
              <w:spacing w:lineRule="auto" w:line="480"/>
              <w:rPr>
                <w:rFonts w:ascii="Tahoma" w:hAnsi="Tahoma"/>
                <w:b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TRANSIT TIME:</w:t>
            </w:r>
          </w:p>
          <w:p>
            <w:pPr>
              <w:pStyle w:val="Normal"/>
              <w:snapToGrid w:val="false"/>
              <w:spacing w:lineRule="auto" w:line="360"/>
              <w:rPr>
                <w:rFonts w:ascii="Tahoma" w:hAnsi="Tahoma"/>
                <w:b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EARLIEST POSSIBLE DELIV.:</w:t>
            </w:r>
            <w:r>
              <w:rPr>
                <w:rFonts w:ascii="Tahoma" w:hAnsi="Tahoma"/>
                <w:b w:val="false"/>
                <w:bCs w:val="false"/>
                <w:sz w:val="21"/>
                <w:szCs w:val="21"/>
                <w:u w:val="none"/>
              </w:rPr>
              <w:t xml:space="preserve"> 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FrameContents"/>
              <w:spacing w:before="0" w:after="120"/>
              <w:jc w:val="right"/>
              <w:rPr>
                <w:rFonts w:ascii="Tahoma" w:hAnsi="Tahoma"/>
                <w:b/>
                <w:b/>
                <w:bCs/>
                <w:sz w:val="22"/>
                <w:szCs w:val="22"/>
              </w:rPr>
            </w:pPr>
            <w:r>
              <w:rPr>
                <w:rFonts w:ascii="Tahoma" w:hAnsi="Tahoma"/>
                <w:b/>
                <w:bCs/>
                <w:sz w:val="22"/>
                <w:szCs w:val="22"/>
              </w:rPr>
              <w:t>SUBTOTAL:</w:t>
            </w:r>
          </w:p>
        </w:tc>
        <w:tc>
          <w:tcPr>
            <w:tcW w:w="2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54" w:type="dxa"/>
            </w:tcMar>
            <w:vAlign w:val="center"/>
          </w:tcPr>
          <w:p>
            <w:pPr>
              <w:pStyle w:val="Normal"/>
              <w:snapToGrid w:val="false"/>
              <w:spacing w:lineRule="auto" w:line="240"/>
              <w:jc w:val="right"/>
              <w:rPr>
                <w:rFonts w:ascii="Tahoma" w:hAnsi="Tahoma"/>
                <w:sz w:val="32"/>
                <w:szCs w:val="32"/>
              </w:rPr>
            </w:pPr>
            <w:r>
              <w:rPr>
                <w:rFonts w:ascii="Tahoma" w:hAnsi="Tahoma"/>
                <w:sz w:val="32"/>
                <w:szCs w:val="32"/>
              </w:rPr>
            </w:r>
          </w:p>
        </w:tc>
      </w:tr>
      <w:tr>
        <w:trPr>
          <w:trHeight w:val="590" w:hRule="atLeast"/>
          <w:cantSplit w:val="true"/>
        </w:trPr>
        <w:tc>
          <w:tcPr>
            <w:tcW w:w="5471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54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0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FrameContents"/>
              <w:spacing w:before="0" w:after="120"/>
              <w:jc w:val="right"/>
              <w:rPr>
                <w:rFonts w:ascii="Tahoma" w:hAnsi="Tahoma"/>
                <w:b/>
                <w:b/>
                <w:bCs/>
                <w:sz w:val="22"/>
                <w:szCs w:val="22"/>
              </w:rPr>
            </w:pPr>
            <w:r>
              <w:rPr>
                <w:rFonts w:ascii="Tahoma" w:hAnsi="Tahoma"/>
                <w:b/>
                <w:bCs/>
                <w:sz w:val="22"/>
                <w:szCs w:val="22"/>
              </w:rPr>
              <w:t>SURCHARGES:</w:t>
            </w:r>
          </w:p>
        </w:tc>
        <w:tc>
          <w:tcPr>
            <w:tcW w:w="20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54" w:type="dxa"/>
            </w:tcMar>
            <w:vAlign w:val="center"/>
          </w:tcPr>
          <w:p>
            <w:pPr>
              <w:pStyle w:val="Normal"/>
              <w:snapToGrid w:val="false"/>
              <w:spacing w:lineRule="auto" w:line="240"/>
              <w:jc w:val="right"/>
              <w:rPr>
                <w:rFonts w:ascii="Tahoma" w:hAnsi="Tahoma"/>
                <w:sz w:val="32"/>
                <w:szCs w:val="32"/>
              </w:rPr>
            </w:pPr>
            <w:r>
              <w:rPr>
                <w:rFonts w:ascii="Tahoma" w:hAnsi="Tahoma"/>
                <w:sz w:val="32"/>
                <w:szCs w:val="32"/>
              </w:rPr>
            </w:r>
          </w:p>
        </w:tc>
      </w:tr>
      <w:tr>
        <w:trPr>
          <w:trHeight w:val="590" w:hRule="atLeast"/>
          <w:cantSplit w:val="true"/>
        </w:trPr>
        <w:tc>
          <w:tcPr>
            <w:tcW w:w="5471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54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0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FrameContents"/>
              <w:spacing w:before="0" w:after="120"/>
              <w:jc w:val="right"/>
              <w:rPr>
                <w:rFonts w:ascii="Tahoma" w:hAnsi="Tahoma"/>
                <w:b/>
                <w:b/>
                <w:bCs/>
                <w:sz w:val="22"/>
                <w:szCs w:val="22"/>
              </w:rPr>
            </w:pPr>
            <w:r>
              <w:rPr>
                <w:rFonts w:ascii="Tahoma" w:hAnsi="Tahoma"/>
                <w:b/>
                <w:bCs/>
                <w:sz w:val="22"/>
                <w:szCs w:val="22"/>
              </w:rPr>
              <w:t>FREIGHT CHARGES:</w:t>
            </w:r>
          </w:p>
        </w:tc>
        <w:tc>
          <w:tcPr>
            <w:tcW w:w="20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54" w:type="dxa"/>
            </w:tcMar>
            <w:vAlign w:val="center"/>
          </w:tcPr>
          <w:p>
            <w:pPr>
              <w:pStyle w:val="Normal"/>
              <w:snapToGrid w:val="false"/>
              <w:spacing w:lineRule="auto" w:line="240"/>
              <w:jc w:val="right"/>
              <w:rPr>
                <w:rFonts w:ascii="Tahoma" w:hAnsi="Tahoma"/>
                <w:sz w:val="32"/>
                <w:szCs w:val="32"/>
              </w:rPr>
            </w:pPr>
            <w:r>
              <w:rPr>
                <w:rFonts w:ascii="Tahoma" w:hAnsi="Tahoma"/>
                <w:sz w:val="32"/>
                <w:szCs w:val="32"/>
              </w:rPr>
            </w:r>
          </w:p>
        </w:tc>
      </w:tr>
      <w:tr>
        <w:trPr>
          <w:trHeight w:val="590" w:hRule="atLeast"/>
          <w:cantSplit w:val="true"/>
        </w:trPr>
        <w:tc>
          <w:tcPr>
            <w:tcW w:w="5471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54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0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FrameContents"/>
              <w:spacing w:before="0" w:after="120"/>
              <w:jc w:val="right"/>
              <w:rPr>
                <w:rFonts w:ascii="Tahoma" w:hAnsi="Tahoma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ahoma" w:hAnsi="Tahoma"/>
                <w:b/>
                <w:bCs/>
                <w:sz w:val="24"/>
                <w:szCs w:val="24"/>
                <w:u w:val="single"/>
              </w:rPr>
              <w:t>GRAND TOTAL:</w:t>
            </w:r>
          </w:p>
        </w:tc>
        <w:tc>
          <w:tcPr>
            <w:tcW w:w="20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54" w:type="dxa"/>
            </w:tcMar>
            <w:vAlign w:val="center"/>
          </w:tcPr>
          <w:p>
            <w:pPr>
              <w:pStyle w:val="Normal"/>
              <w:snapToGrid w:val="false"/>
              <w:spacing w:lineRule="auto" w:line="240"/>
              <w:jc w:val="right"/>
              <w:rPr>
                <w:rFonts w:ascii="Tahoma" w:hAnsi="Tahoma"/>
                <w:b/>
                <w:b/>
                <w:bCs/>
                <w:sz w:val="32"/>
                <w:szCs w:val="32"/>
              </w:rPr>
            </w:pPr>
            <w:r>
              <w:rPr>
                <w:rFonts w:ascii="Tahoma" w:hAnsi="Tahoma"/>
                <w:b/>
                <w:bCs/>
                <w:sz w:val="32"/>
                <w:szCs w:val="32"/>
              </w:rPr>
            </w:r>
          </w:p>
        </w:tc>
      </w:tr>
      <w:tr>
        <w:trPr>
          <w:trHeight w:val="424" w:hRule="exact"/>
          <w:cantSplit w:val="true"/>
        </w:trPr>
        <w:tc>
          <w:tcPr>
            <w:tcW w:w="5471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360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  <w:u w:val="none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  <w:u w:val="none"/>
              </w:rPr>
            </w:r>
          </w:p>
        </w:tc>
        <w:tc>
          <w:tcPr>
            <w:tcW w:w="2403" w:type="dxa"/>
            <w:tcBorders/>
            <w:shd w:fill="auto" w:val="clear"/>
            <w:vAlign w:val="center"/>
          </w:tcPr>
          <w:p>
            <w:pPr>
              <w:pStyle w:val="RightAlignedHeading"/>
              <w:snapToGrid w:val="false"/>
              <w:spacing w:lineRule="auto" w:line="240"/>
              <w:rPr>
                <w:rFonts w:ascii="Tahoma" w:hAnsi="Tahoma"/>
                <w:b/>
                <w:b/>
                <w:bCs/>
                <w:sz w:val="24"/>
                <w:szCs w:val="24"/>
              </w:rPr>
            </w:pPr>
            <w:r>
              <w:rPr>
                <w:rFonts w:ascii="Tahoma" w:hAnsi="Tahoma"/>
                <w:b/>
                <w:bCs/>
                <w:sz w:val="24"/>
                <w:szCs w:val="24"/>
              </w:rPr>
            </w:r>
          </w:p>
        </w:tc>
        <w:tc>
          <w:tcPr>
            <w:tcW w:w="2084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/>
              <w:jc w:val="right"/>
              <w:rPr>
                <w:rFonts w:ascii="Tahoma" w:hAnsi="Tahoma"/>
                <w:b/>
                <w:b/>
                <w:bCs/>
                <w:sz w:val="24"/>
                <w:szCs w:val="24"/>
              </w:rPr>
            </w:pPr>
            <w:r>
              <w:rPr>
                <w:rFonts w:ascii="Tahoma" w:hAnsi="Tahoma"/>
                <w:b/>
                <w:bCs/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99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Normal"/>
              <w:rPr>
                <w:rFonts w:ascii="Arial" w:hAnsi="Arial" w:eastAsia="Arial" w:cs="Arial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color w:val="000000"/>
                <w:sz w:val="26"/>
                <w:szCs w:val="26"/>
                <w:u w:val="single"/>
              </w:rPr>
            </w:pPr>
            <w:r>
              <w:rPr>
                <w:rFonts w:eastAsia="Arial" w:cs="Arial" w:ascii="Arial" w:hAnsi="Arial"/>
                <w:b/>
                <w:bCs/>
                <w:i w:val="false"/>
                <w:iCs w:val="false"/>
                <w:strike w:val="false"/>
                <w:dstrike w:val="false"/>
                <w:color w:val="000000"/>
                <w:sz w:val="26"/>
                <w:szCs w:val="26"/>
                <w:u w:val="single"/>
              </w:rPr>
              <w:t>NOTE:</w:t>
            </w:r>
          </w:p>
          <w:p>
            <w:pPr>
              <w:pStyle w:val="Normal"/>
              <w:rPr>
                <w:rFonts w:ascii="Arial" w:hAnsi="Arial" w:eastAsia="Arial" w:cs="Arial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color w:val="000000"/>
                <w:sz w:val="22"/>
                <w:szCs w:val="22"/>
                <w:u w:val="none"/>
              </w:rPr>
            </w:pPr>
            <w:r>
              <w:rPr>
                <w:rFonts w:eastAsia="Arial" w:cs="Arial" w:ascii="Arial" w:hAnsi="Arial"/>
                <w:b w:val="false"/>
                <w:bCs w:val="false"/>
                <w:i/>
                <w:iCs/>
                <w:strike w:val="false"/>
                <w:dstrike w:val="false"/>
                <w:color w:val="000000"/>
                <w:sz w:val="22"/>
                <w:szCs w:val="22"/>
                <w:u w:val="none"/>
              </w:rPr>
            </w:r>
          </w:p>
          <w:p>
            <w:pPr>
              <w:pStyle w:val="Normal"/>
              <w:rPr>
                <w:rFonts w:ascii="Arial" w:hAnsi="Arial" w:eastAsia="Arial" w:cs="Arial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color w:val="000000"/>
                <w:sz w:val="22"/>
                <w:szCs w:val="22"/>
                <w:u w:val="none"/>
              </w:rPr>
            </w:pPr>
            <w:r>
              <w:rPr>
                <w:rFonts w:eastAsia="Arial" w:cs="Arial" w:ascii="Arial" w:hAnsi="Arial"/>
                <w:b w:val="false"/>
                <w:bCs w:val="false"/>
                <w:i/>
                <w:iCs/>
                <w:strike w:val="false"/>
                <w:dstrike w:val="false"/>
                <w:color w:val="000000"/>
                <w:sz w:val="22"/>
                <w:szCs w:val="22"/>
                <w:u w:val="none"/>
              </w:rPr>
              <w:t>Larry,</w:t>
            </w:r>
          </w:p>
          <w:p>
            <w:pPr>
              <w:pStyle w:val="Normal"/>
              <w:rPr>
                <w:rFonts w:ascii="Arial" w:hAnsi="Arial" w:eastAsia="Arial" w:cs="Arial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color w:val="000000"/>
                <w:sz w:val="14"/>
                <w:szCs w:val="14"/>
                <w:u w:val="none"/>
              </w:rPr>
            </w:pPr>
            <w:r>
              <w:rPr>
                <w:rFonts w:eastAsia="Arial" w:cs="Arial" w:ascii="Arial" w:hAnsi="Arial"/>
                <w:b w:val="false"/>
                <w:bCs w:val="false"/>
                <w:i/>
                <w:iCs/>
                <w:strike w:val="false"/>
                <w:dstrike w:val="false"/>
                <w:color w:val="000000"/>
                <w:sz w:val="14"/>
                <w:szCs w:val="14"/>
                <w:u w:val="none"/>
              </w:rPr>
            </w:r>
          </w:p>
          <w:p>
            <w:pPr>
              <w:pStyle w:val="Normal"/>
              <w:autoSpaceDE w:val="false"/>
              <w:jc w:val="left"/>
              <w:rPr>
                <w:rFonts w:ascii="Arial" w:hAnsi="Arial" w:eastAsia="Arial" w:cs="Arial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color w:val="000000"/>
                <w:sz w:val="22"/>
                <w:szCs w:val="22"/>
                <w:u w:val="none"/>
              </w:rPr>
            </w:pPr>
            <w:r>
              <w:rPr>
                <w:rFonts w:eastAsia="Arial" w:cs="Arial" w:ascii="Arial" w:hAnsi="Arial"/>
                <w:b w:val="false"/>
                <w:bCs w:val="false"/>
                <w:i/>
                <w:iCs/>
                <w:strike w:val="false"/>
                <w:dstrike w:val="false"/>
                <w:color w:val="000000"/>
                <w:sz w:val="22"/>
                <w:szCs w:val="22"/>
                <w:u w:val="none"/>
              </w:rPr>
              <w:t>Please fax back once you have filled in the grayed boxes above for the items listed (current pricing, lead time, freight charges, etc.).  I need this information as soon as possible, so thank you in advance for your prompt response!</w:t>
            </w:r>
          </w:p>
          <w:p>
            <w:pPr>
              <w:pStyle w:val="Normal"/>
              <w:autoSpaceDE w:val="false"/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autoSpaceDE w:val="false"/>
              <w:jc w:val="left"/>
              <w:rPr>
                <w:rFonts w:ascii="Arial" w:hAnsi="Arial" w:eastAsia="Arial" w:cs="Arial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color w:val="000000"/>
                <w:sz w:val="22"/>
                <w:szCs w:val="22"/>
                <w:u w:val="none"/>
              </w:rPr>
            </w:pPr>
            <w:r>
              <w:rPr>
                <w:rFonts w:eastAsia="Arial" w:cs="Arial" w:ascii="Arial" w:hAnsi="Arial"/>
                <w:b w:val="false"/>
                <w:bCs w:val="false"/>
                <w:i/>
                <w:iCs/>
                <w:strike w:val="false"/>
                <w:dstrike w:val="false"/>
                <w:color w:val="000000"/>
                <w:sz w:val="22"/>
                <w:szCs w:val="22"/>
                <w:u w:val="none"/>
              </w:rPr>
              <w:t>Warm regards,</w:t>
            </w:r>
          </w:p>
          <w:p>
            <w:pPr>
              <w:pStyle w:val="Normal"/>
              <w:autoSpaceDE w:val="false"/>
              <w:jc w:val="left"/>
              <w:rPr>
                <w:rFonts w:ascii="Arial" w:hAnsi="Arial" w:eastAsia="Arial" w:cs="Arial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color w:val="000000"/>
                <w:sz w:val="14"/>
                <w:szCs w:val="14"/>
                <w:u w:val="none"/>
              </w:rPr>
            </w:pPr>
            <w:r>
              <w:rPr>
                <w:rFonts w:eastAsia="Arial" w:cs="Arial" w:ascii="Arial" w:hAnsi="Arial"/>
                <w:b w:val="false"/>
                <w:bCs w:val="false"/>
                <w:i/>
                <w:iCs/>
                <w:strike w:val="false"/>
                <w:dstrike w:val="false"/>
                <w:color w:val="000000"/>
                <w:sz w:val="14"/>
                <w:szCs w:val="14"/>
                <w:u w:val="none"/>
              </w:rPr>
            </w:r>
          </w:p>
          <w:p>
            <w:pPr>
              <w:pStyle w:val="Normal"/>
              <w:autoSpaceDE w:val="false"/>
              <w:jc w:val="left"/>
              <w:rPr>
                <w:rFonts w:ascii="Arial" w:hAnsi="Arial" w:eastAsia="Arial" w:cs="Arial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color w:val="000000"/>
                <w:sz w:val="22"/>
                <w:szCs w:val="22"/>
                <w:u w:val="none"/>
              </w:rPr>
            </w:pPr>
            <w:r>
              <w:rPr>
                <w:rFonts w:eastAsia="Arial" w:cs="Arial" w:ascii="Arial" w:hAnsi="Arial"/>
                <w:b w:val="false"/>
                <w:bCs w:val="false"/>
                <w:i/>
                <w:iCs/>
                <w:strike w:val="false"/>
                <w:dstrike w:val="false"/>
                <w:color w:val="000000"/>
                <w:sz w:val="22"/>
                <w:szCs w:val="22"/>
                <w:u w:val="none"/>
              </w:rPr>
              <w:t>Dena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Palatino Linotype">
    <w:charset w:val="01"/>
    <w:family w:val="roman"/>
    <w:pitch w:val="variable"/>
  </w:font>
  <w:font w:name="Tahoma">
    <w:charset w:val="01"/>
    <w:family w:val="swiss"/>
    <w:pitch w:val="variable"/>
  </w:font>
  <w:font w:name="Arial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ind w:left="86" w:right="0" w:hanging="0"/>
    </w:pPr>
    <w:rPr>
      <w:rFonts w:ascii="Times New Roman" w:hAnsi="Times New Roman" w:eastAsia="Lucida Sans Unicode" w:cs="Tahoma"/>
      <w:color w:val="auto"/>
      <w:sz w:val="24"/>
      <w:szCs w:val="24"/>
      <w:lang w:val="en-US" w:eastAsia="zxx" w:bidi="zxx"/>
    </w:rPr>
  </w:style>
  <w:style w:type="paragraph" w:styleId="Heading3">
    <w:name w:val="Heading 3"/>
    <w:basedOn w:val="Heading"/>
    <w:next w:val="TextBody"/>
    <w:qFormat/>
    <w:pPr/>
    <w:rPr>
      <w:b/>
      <w:sz w:val="2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FrameContents">
    <w:name w:val="Frame Contents"/>
    <w:basedOn w:val="TextBody"/>
    <w:qFormat/>
    <w:pPr/>
    <w:rPr/>
  </w:style>
  <w:style w:type="paragraph" w:styleId="Name">
    <w:name w:val="Name"/>
    <w:basedOn w:val="FrameContents"/>
    <w:qFormat/>
    <w:pPr>
      <w:jc w:val="center"/>
    </w:pPr>
    <w:rPr>
      <w:b/>
      <w:bCs/>
      <w:i/>
      <w:iCs/>
      <w:sz w:val="28"/>
      <w:szCs w:val="28"/>
    </w:rPr>
  </w:style>
  <w:style w:type="paragraph" w:styleId="Slogan">
    <w:name w:val="Slogan"/>
    <w:basedOn w:val="Heading3"/>
    <w:qFormat/>
    <w:pPr>
      <w:numPr>
        <w:ilvl w:val="0"/>
        <w:numId w:val="0"/>
      </w:numPr>
      <w:spacing w:lineRule="auto" w:line="240" w:before="60" w:after="0"/>
      <w:ind w:left="86" w:right="0" w:hanging="0"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CenteredHeading">
    <w:name w:val="Centered Heading"/>
    <w:basedOn w:val="Normal"/>
    <w:qFormat/>
    <w:pPr>
      <w:jc w:val="center"/>
    </w:pPr>
    <w:rPr>
      <w:b/>
      <w:sz w:val="16"/>
    </w:rPr>
  </w:style>
  <w:style w:type="paragraph" w:styleId="RightAlignedHeading">
    <w:name w:val="Right Aligned Heading"/>
    <w:basedOn w:val="Normal"/>
    <w:qFormat/>
    <w:pPr>
      <w:jc w:val="right"/>
    </w:pPr>
    <w:rPr>
      <w:caps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168</Words>
  <CharactersWithSpaces>1009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2023-09-04T09:47:53Z</dcterms:created>
  <dc:creator/>
  <dc:description>This is a template originally created to obtain a quote from our various vendors.  It features a table style design that is easy to personalize and alter to your needs.  The template covers all of the essentials related to quotes including: Terms, Availability, Lead Time, Freight/Shipping Charges, Shipping Address, Part Number and Notes.
Designed and created by Dena Rogers.  Free to use and alter, not to be used for sale, resale or profit.</dc:description>
  <cp:keywords>Quote Request Form Quote Quotation RFQ Request for Quote Quote Request Request for Quotation</cp:keywords>
  <dc:language>en-US</dc:language>
  <cp:lastModifiedBy/>
  <cp:revision>1</cp:revision>
  <dc:subject>Business Forms</dc:subject>
  <dc:title>Quote Request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filetime>2011-08-31T00:00:00Z</vt:filetime>
  </property>
  <property fmtid="{D5CDD505-2E9C-101B-9397-08002B2CF9AE}" pid="3" name="Language">
    <vt:lpwstr>English</vt:lpwstr>
  </property>
  <property fmtid="{D5CDD505-2E9C-101B-9397-08002B2CF9AE}" pid="4" name="License">
    <vt:lpwstr>License</vt:lpwstr>
  </property>
  <property fmtid="{D5CDD505-2E9C-101B-9397-08002B2CF9AE}" pid="5" name="Owner">
    <vt:lpwstr>Dena Rogers</vt:lpwstr>
  </property>
  <property fmtid="{D5CDD505-2E9C-101B-9397-08002B2CF9AE}" pid="6" name="Publisher">
    <vt:lpwstr>Dena Rogers</vt:lpwstr>
  </property>
</Properties>
</file>