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18" w:type="dxa"/>
        <w:jc w:val="center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1"/>
        <w:gridCol w:w="3387"/>
        <w:gridCol w:w="1711"/>
        <w:gridCol w:w="1714"/>
      </w:tblGrid>
      <w:tr>
        <w:trPr>
          <w:tblHeader w:val="true"/>
          <w:trHeight w:val="576" w:hRule="atLeast"/>
        </w:trPr>
        <w:tc>
          <w:tcPr>
            <w:tcW w:w="1585" w:type="dxa"/>
            <w:tcBorders/>
            <w:shd w:fill="auto" w:val="clear"/>
            <w:vAlign w:val="bottom"/>
          </w:tcPr>
          <w:p>
            <w:pPr>
              <w:pStyle w:val="Heading2"/>
              <w:numPr>
                <w:ilvl w:val="1"/>
                <w:numId w:val="1"/>
              </w:numPr>
              <w:snapToGrid w:val="false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2">
                      <wp:simplePos x="0" y="0"/>
                      <wp:positionH relativeFrom="page">
                        <wp:posOffset>-19685</wp:posOffset>
                      </wp:positionH>
                      <wp:positionV relativeFrom="page">
                        <wp:posOffset>-534035</wp:posOffset>
                      </wp:positionV>
                      <wp:extent cx="216535" cy="285750"/>
                      <wp:effectExtent l="0" t="0" r="0" b="0"/>
                      <wp:wrapNone/>
                      <wp:docPr id="1" name="Fra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535" cy="285750"/>
                              </a:xfrm>
                              <a:prstGeom prst="rect"/>
                              <a:solidFill>
                                <a:srgbClr val="FFFFFF">
                                  <a:alpha val="0"/>
                                </a:srgbClr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rPr/>
                                  </w:pPr>
                                  <w:r>
                                    <w:rPr/>
                                    <w:drawing>
                                      <wp:inline distT="0" distB="0" distL="0" distR="0">
                                        <wp:extent cx="1140460" cy="2040255"/>
                                        <wp:effectExtent l="0" t="0" r="0" b="0"/>
                                        <wp:docPr id="2" name="graphics1" descr="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graphics1" descr="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40460" cy="20402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7.05pt;height:22.5pt;mso-wrap-distance-left:9.05pt;mso-wrap-distance-right:9.05pt;margin-top:-42.05pt;mso-position-vertical-relative:page;margin-left:-1.55pt;mso-position-horizontal-relative:page">
                      <v:fill opacity="0f"/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140460" cy="2040255"/>
                                  <wp:effectExtent l="0" t="0" r="0" b="0"/>
                                  <wp:docPr id="3" name="graphics1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aphics1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0460" cy="20402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433" w:type="dxa"/>
            <w:gridSpan w:val="4"/>
            <w:tcBorders/>
            <w:shd w:fill="auto" w:val="clear"/>
            <w:vAlign w:val="center"/>
          </w:tcPr>
          <w:p>
            <w:pPr>
              <w:pStyle w:val="Heading1"/>
              <w:numPr>
                <w:ilvl w:val="0"/>
                <w:numId w:val="1"/>
              </w:numPr>
              <w:snapToGrid w:val="false"/>
              <w:rPr/>
            </w:pPr>
            <w:r>
              <w:rPr/>
              <w:t>Sign-Out Sheet for Office Materials</w:t>
            </w:r>
          </w:p>
        </w:tc>
      </w:tr>
      <w:tr>
        <w:trPr>
          <w:tblHeader w:val="true"/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00" w:val="clear"/>
            <w:tcMar>
              <w:left w:w="103" w:type="dxa"/>
            </w:tcMar>
            <w:vAlign w:val="bottom"/>
          </w:tcPr>
          <w:p>
            <w:pPr>
              <w:pStyle w:val="ColumnHeading"/>
              <w:snapToGrid w:val="false"/>
              <w:rPr/>
            </w:pPr>
            <w:r>
              <w:rPr/>
              <w:t>Item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00" w:val="clear"/>
            <w:tcMar>
              <w:left w:w="103" w:type="dxa"/>
            </w:tcMar>
            <w:vAlign w:val="bottom"/>
          </w:tcPr>
          <w:p>
            <w:pPr>
              <w:pStyle w:val="ColumnHeading"/>
              <w:snapToGrid w:val="false"/>
              <w:rPr/>
            </w:pPr>
            <w:r>
              <w:rPr/>
              <w:t>Borrowed by</w:t>
            </w:r>
          </w:p>
          <w:p>
            <w:pPr>
              <w:pStyle w:val="ColumnHeading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00" w:val="clear"/>
            <w:tcMar>
              <w:left w:w="103" w:type="dxa"/>
            </w:tcMar>
            <w:vAlign w:val="bottom"/>
          </w:tcPr>
          <w:p>
            <w:pPr>
              <w:pStyle w:val="ColumnHeading"/>
              <w:snapToGrid w:val="false"/>
              <w:rPr/>
            </w:pPr>
            <w:r>
              <w:rPr/>
              <w:t>Date Borrowed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00" w:val="clear"/>
            <w:tcMar>
              <w:left w:w="103" w:type="dxa"/>
            </w:tcMar>
            <w:vAlign w:val="bottom"/>
          </w:tcPr>
          <w:p>
            <w:pPr>
              <w:pStyle w:val="ColumnHeading"/>
              <w:snapToGrid w:val="false"/>
              <w:rPr/>
            </w:pPr>
            <w:r>
              <w:rPr/>
              <w:t>Date Returned</w:t>
            </w:r>
          </w:p>
        </w:tc>
      </w:tr>
      <w:tr>
        <w:trPr>
          <w:tblHeader w:val="true"/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bottom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blHeader w:val="true"/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-2008505</wp:posOffset>
                      </wp:positionH>
                      <wp:positionV relativeFrom="paragraph">
                        <wp:posOffset>6350</wp:posOffset>
                      </wp:positionV>
                      <wp:extent cx="635" cy="190500"/>
                      <wp:effectExtent l="0" t="0" r="0" b="0"/>
                      <wp:wrapNone/>
                      <wp:docPr id="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189720"/>
                              </a:xfrm>
                              <a:prstGeom prst="line">
                                <a:avLst/>
                              </a:prstGeom>
                              <a:ln w="90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-165.65pt,8pt" to="-165.65pt,22.9pt" stroked="t" style="position:absolute">
                      <v:stroke color="black" weight="9000" joinstyle="round" endcap="flat"/>
                      <v:fill o:detectmouseclick="t" on="false"/>
                    </v:line>
                  </w:pict>
                </mc:Fallback>
              </mc:AlternateConten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-74295</wp:posOffset>
                      </wp:positionV>
                      <wp:extent cx="600710" cy="635"/>
                      <wp:effectExtent l="0" t="0" r="0" b="0"/>
                      <wp:wrapNone/>
                      <wp:docPr id="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0120" cy="0"/>
                              </a:xfrm>
                              <a:prstGeom prst="line">
                                <a:avLst/>
                              </a:prstGeom>
                              <a:ln w="90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-5.45pt,-5.85pt" to="41.75pt,-5.85pt" stroked="t" style="position:absolute">
                      <v:stroke color="black" weight="9000" joinstyle="round" endcap="flat"/>
                      <v:fill o:detectmouseclick="t" on="false"/>
                    </v:line>
                  </w:pict>
                </mc:Fallback>
              </mc:AlternateConten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BodyText1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080" w:right="1080" w:header="0" w:top="1080" w:footer="0" w:bottom="108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rebuchet MS">
    <w:charset w:val="01"/>
    <w:family w:val="swiss"/>
    <w:pitch w:val="variable"/>
  </w:font>
  <w:font w:name="Comic Sans MS">
    <w:charset w:val="01"/>
    <w:family w:val="script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paragraph" w:styleId="Heading1">
    <w:name w:val="Heading 1"/>
    <w:basedOn w:val="Heading3"/>
    <w:next w:val="Normal"/>
    <w:qFormat/>
    <w:pPr>
      <w:numPr>
        <w:ilvl w:val="0"/>
        <w:numId w:val="1"/>
      </w:numPr>
      <w:jc w:val="center"/>
      <w:outlineLvl w:val="0"/>
    </w:pPr>
    <w:rPr>
      <w:rFonts w:ascii="Trebuchet MS" w:hAnsi="Trebuchet MS"/>
      <w:sz w:val="24"/>
      <w:szCs w:val="24"/>
    </w:rPr>
  </w:style>
  <w:style w:type="paragraph" w:styleId="Heading2">
    <w:name w:val="Heading 2"/>
    <w:next w:val="Normal"/>
    <w:qFormat/>
    <w:pPr>
      <w:widowControl/>
      <w:numPr>
        <w:ilvl w:val="1"/>
        <w:numId w:val="1"/>
      </w:numPr>
      <w:kinsoku w:val="true"/>
      <w:overflowPunct w:val="true"/>
      <w:autoSpaceDE w:val="true"/>
      <w:bidi w:val="0"/>
      <w:outlineLvl w:val="1"/>
    </w:pPr>
    <w:rPr>
      <w:rFonts w:ascii="Trebuchet MS" w:hAnsi="Trebuchet MS" w:eastAsia="Arial" w:cs="Tahoma"/>
      <w:color w:val="0066CC"/>
      <w:sz w:val="28"/>
      <w:szCs w:val="28"/>
      <w:lang w:val="en-US" w:bidi="ar-SA" w:eastAsia="zxx"/>
    </w:rPr>
  </w:style>
  <w:style w:type="paragraph" w:styleId="Heading3">
    <w:name w:val="Heading 3"/>
    <w:basedOn w:val="Normal"/>
    <w:next w:val="Normal"/>
    <w:qFormat/>
    <w:pPr>
      <w:numPr>
        <w:ilvl w:val="2"/>
        <w:numId w:val="1"/>
      </w:numPr>
      <w:outlineLvl w:val="2"/>
    </w:pPr>
    <w:rPr>
      <w:rFonts w:ascii="Comic Sans MS" w:hAnsi="Comic Sans MS"/>
      <w:b/>
      <w:sz w:val="28"/>
      <w:szCs w:val="28"/>
    </w:rPr>
  </w:style>
  <w:style w:type="character" w:styleId="DefaultParagraphFont">
    <w:name w:val="Default Paragraph Font"/>
    <w:qFormat/>
    <w:rPr/>
  </w:style>
  <w:style w:type="character" w:styleId="CharChar">
    <w:name w:val=" Char Char"/>
    <w:basedOn w:val="DefaultParagraphFont"/>
    <w:qFormat/>
    <w:rPr>
      <w:rFonts w:ascii="Trebuchet MS" w:hAnsi="Trebuchet MS"/>
      <w:b/>
      <w:sz w:val="24"/>
      <w:szCs w:val="24"/>
      <w:lang w:val="en-US" w:bidi="ar-SA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BodyText1">
    <w:name w:val="Body Text 1"/>
    <w:basedOn w:val="Normal"/>
    <w:qFormat/>
    <w:pPr/>
    <w:rPr>
      <w:rFonts w:ascii="Comic Sans MS" w:hAnsi="Comic Sans MS"/>
      <w:i/>
    </w:rPr>
  </w:style>
  <w:style w:type="paragraph" w:styleId="ColumnHeading">
    <w:name w:val="Column Heading"/>
    <w:qFormat/>
    <w:pPr>
      <w:widowControl/>
      <w:kinsoku w:val="true"/>
      <w:overflowPunct w:val="true"/>
      <w:autoSpaceDE w:val="true"/>
      <w:bidi w:val="0"/>
      <w:jc w:val="center"/>
    </w:pPr>
    <w:rPr>
      <w:rFonts w:ascii="Trebuchet MS" w:hAnsi="Trebuchet MS" w:eastAsia="Arial" w:cs="Times New Roman"/>
      <w:b/>
      <w:color w:val="000000"/>
      <w:sz w:val="24"/>
      <w:szCs w:val="24"/>
      <w:lang w:val="en-US" w:bidi="ar-SA" w:eastAsia="zxx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12</Words>
  <CharactersWithSpaces>76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2023-09-04T06:03:18Z</dcterms:created>
  <dc:creator/>
  <dc:description>Simple sign out sheet created for keeping track of office items like books or jump drives. The company logo is easily replaceable.</dc:description>
  <cp:keywords>log borrow lend sign-out checkout</cp:keywords>
  <dc:language>en-US</dc:language>
  <cp:lastModifiedBy/>
  <cp:revision>1</cp:revision>
  <dc:subject>Sign out sheet for office materials</dc:subject>
  <dc:title>Sign out 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3">
    <vt:lpwstr/>
  </property>
  <property fmtid="{D5CDD505-2E9C-101B-9397-08002B2CF9AE}" pid="3" name="Info 4">
    <vt:lpwstr/>
  </property>
  <property fmtid="{D5CDD505-2E9C-101B-9397-08002B2CF9AE}" pid="4" name="License">
    <vt:lpwstr>&lt;a href="http://templates.services.openoffice.org/bsd-license"&gt;BSD&lt;/a&gt;</vt:lpwstr>
  </property>
  <property fmtid="{D5CDD505-2E9C-101B-9397-08002B2CF9AE}" pid="5" name="_TemplateID">
    <vt:lpwstr>TC063615351033</vt:lpwstr>
  </property>
</Properties>
</file>