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9637" w:type="dxa"/>
        <w:jc w:val="left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8244"/>
        <w:gridCol w:w="1393"/>
      </w:tblGrid>
      <w:tr>
        <w:trPr/>
        <w:tc>
          <w:tcPr>
            <w:tcW w:w="82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hd w:fill="FF00FF" w:val="clear"/>
              <w:jc w:val="center"/>
              <w:rPr>
                <w:color w:val="000000"/>
                <w:sz w:val="36"/>
                <w:szCs w:val="36"/>
              </w:rPr>
            </w:pPr>
            <w:r>
              <w:rPr>
                <w:color w:val="000000"/>
                <w:sz w:val="36"/>
                <w:szCs w:val="36"/>
              </w:rPr>
              <w:t>Things To Do</w:t>
            </w:r>
          </w:p>
        </w:tc>
        <w:tc>
          <w:tcPr>
            <w:tcW w:w="13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hd w:fill="FF0000" w:val="clear"/>
              <w:jc w:val="center"/>
              <w:rPr>
                <w:color w:val="000000"/>
                <w:sz w:val="30"/>
                <w:szCs w:val="30"/>
              </w:rPr>
            </w:pPr>
            <w:r>
              <w:rPr>
                <w:color w:val="000000"/>
                <w:sz w:val="30"/>
                <w:szCs w:val="30"/>
              </w:rPr>
              <w:t>Check</w:t>
            </w:r>
          </w:p>
        </w:tc>
      </w:tr>
      <w:tr>
        <w:trPr/>
        <w:tc>
          <w:tcPr>
            <w:tcW w:w="824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24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24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24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24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24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24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24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24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24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24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24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24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24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24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24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24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24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24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24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24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24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24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24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24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24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24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24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24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24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24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24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24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24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24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824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3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w="11905" w:h="16837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2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rial Unicode MS" w:cs="Tahoma"/>
        <w:sz w:val="24"/>
        <w:szCs w:val="24"/>
        <w:lang w:val="en-AU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Arial Unicode MS" w:cs="Tahoma"/>
      <w:color w:val="auto"/>
      <w:sz w:val="24"/>
      <w:szCs w:val="24"/>
      <w:lang w:val="en-AU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S Mincho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ableContents">
    <w:name w:val="Table Contents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2</Pages>
  <Words>4</Words>
  <CharactersWithSpaces>17</CharactersWithSpaces>
  <Paragraphs>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2023-09-04T13:04:08Z</dcterms:created>
  <dc:creator/>
  <dc:description>Printable things to do list.</dc:description>
  <cp:keywords>chores household</cp:keywords>
  <dc:language>en-US</dc:language>
  <cp:lastModifiedBy/>
  <cp:revision>1</cp:revision>
  <dc:subject>Things to do</dc:subject>
  <dc:title>Things To Do List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License</vt:lpwstr>
  </property>
</Properties>
</file>