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bfa792e226967476e77fa32b48d036105b1a847"/>
    <w:p>
      <w:pPr>
        <w:pStyle w:val="Heading1"/>
      </w:pPr>
      <w:r>
        <w:t xml:space="preserve">Abstract Academic: The Role of the Academic Researcher in Brazil São Paulo</w:t>
      </w:r>
    </w:p>
    <w:p>
      <w:pPr>
        <w:pStyle w:val="FirstParagraph"/>
      </w:pPr>
      <w:r>
        <w:rPr>
          <w:bCs/>
          <w:b/>
        </w:rPr>
        <w:t xml:space="preserve">Academic Researcher</w:t>
      </w:r>
      <w:r>
        <w:t xml:space="preserve"> </w:t>
      </w:r>
      <w:r>
        <w:t xml:space="preserve">is a pivotal figure in shaping knowledge production, innovation, and societal development. In the context of</w:t>
      </w:r>
      <w:r>
        <w:t xml:space="preserve"> </w:t>
      </w:r>
      <w:r>
        <w:rPr>
          <w:bCs/>
          <w:b/>
        </w:rPr>
        <w:t xml:space="preserve">Brazil São Paulo</w:t>
      </w:r>
      <w:r>
        <w:t xml:space="preserve">, one of the most dynamic academic and scientific hubs in Latin America, the role of the Academic Researcher extends beyond traditional boundaries to address complex global and local challenges. This document explores the multifaceted contributions of Academic Researchers in São Paulo, emphasizing their interdisciplinary approaches, institutional frameworks, and societal impact within Brazil’s academic ecosystem.</w:t>
      </w:r>
    </w:p>
    <w:bookmarkStart w:id="20" w:name="Xe4bb4517a92fc4f7d354443e872aee2dd58e024"/>
    <w:p>
      <w:pPr>
        <w:pStyle w:val="Heading2"/>
      </w:pPr>
      <w:r>
        <w:t xml:space="preserve">Contextualizing Academic Research in São Paulo</w:t>
      </w:r>
    </w:p>
    <w:p>
      <w:pPr>
        <w:pStyle w:val="FirstParagraph"/>
      </w:pPr>
      <w:r>
        <w:t xml:space="preserve">São Paulo, the economic and cultural epicenter of Brazil, hosts some of the most prestigious universities and research institutions in the country. The state is home to renowned institutions such as the University of São Paulo (USP), the University of Campinas (Unicamp), and São Paulo State University (UNESP). These institutions serve as incubators for cutting-edge research, fostering a vibrant academic environment that attracts scholars from around the world. The</w:t>
      </w:r>
      <w:r>
        <w:t xml:space="preserve"> </w:t>
      </w:r>
      <w:r>
        <w:rPr>
          <w:bCs/>
          <w:b/>
        </w:rPr>
        <w:t xml:space="preserve">Academic Researcher</w:t>
      </w:r>
      <w:r>
        <w:t xml:space="preserve"> </w:t>
      </w:r>
      <w:r>
        <w:t xml:space="preserve">in this region operates within a landscape characterized by robust funding mechanisms, collaborative networks, and a strong emphasis on innovation.</w:t>
      </w:r>
    </w:p>
    <w:p>
      <w:pPr>
        <w:pStyle w:val="BodyText"/>
      </w:pPr>
      <w:r>
        <w:t xml:space="preserve">The state government and federal agencies such as the National Council for Scientific and Technological Development (CNPq) and the São Paulo Research Foundation (FAPESP) provide critical support to researchers. This funding enables</w:t>
      </w:r>
      <w:r>
        <w:t xml:space="preserve"> </w:t>
      </w:r>
      <w:r>
        <w:rPr>
          <w:bCs/>
          <w:b/>
        </w:rPr>
        <w:t xml:space="preserve">Academic Researchers</w:t>
      </w:r>
      <w:r>
        <w:t xml:space="preserve"> </w:t>
      </w:r>
      <w:r>
        <w:t xml:space="preserve">to engage in high-impact studies spanning disciplines like biotechnology, environmental science, social policy, and digital humanities. The unique socio-economic diversity of São Paulo also offers a rich tapestry of research topics, from urban sustainability challenges to the study of cultural identities in multicultural societies.</w:t>
      </w:r>
    </w:p>
    <w:bookmarkEnd w:id="20"/>
    <w:bookmarkStart w:id="21" w:name="X44762f9e098f051ea0f9a9109e665ac5b03bdff"/>
    <w:p>
      <w:pPr>
        <w:pStyle w:val="Heading2"/>
      </w:pPr>
      <w:r>
        <w:t xml:space="preserve">The Multifaceted Role of the Academic Researcher</w:t>
      </w:r>
    </w:p>
    <w:p>
      <w:pPr>
        <w:pStyle w:val="FirstParagraph"/>
      </w:pPr>
      <w:r>
        <w:t xml:space="preserve">An</w:t>
      </w:r>
      <w:r>
        <w:t xml:space="preserve"> </w:t>
      </w:r>
      <w:r>
        <w:rPr>
          <w:bCs/>
          <w:b/>
        </w:rPr>
        <w:t xml:space="preserve">Academic Researcher</w:t>
      </w:r>
      <w:r>
        <w:t xml:space="preserve"> </w:t>
      </w:r>
      <w:r>
        <w:t xml:space="preserve">in Brazil São Paulo is not merely a producer of knowledge but also an agent of change. Their work often intersects with policy-making, industry collaboration, and community engagement. For instance, researchers at USP have pioneered studies on renewable energy solutions tailored to Brazil’s geographical and economic conditions, while scholars at Unicamp have contributed to advancements in nanotechnology and artificial intelligence (AI). These contributions underscore the dual mandate of Academic Researchers: to generate knowledge that is both academically rigorous and socially relevant.</w:t>
      </w:r>
    </w:p>
    <w:p>
      <w:pPr>
        <w:pStyle w:val="BodyText"/>
      </w:pPr>
      <w:r>
        <w:t xml:space="preserve">Furthermore, the</w:t>
      </w:r>
      <w:r>
        <w:t xml:space="preserve"> </w:t>
      </w:r>
      <w:r>
        <w:rPr>
          <w:bCs/>
          <w:b/>
        </w:rPr>
        <w:t xml:space="preserve">Academic Researcher</w:t>
      </w:r>
      <w:r>
        <w:t xml:space="preserve"> </w:t>
      </w:r>
      <w:r>
        <w:t xml:space="preserve">in São Paulo plays a critical role in addressing pressing societal issues such as inequality, public health, and climate change. For example, research on poverty alleviation strategies conducted by teams at UNESP has informed national policies on education and labor reforms. Similarly, studies on the spread of infectious diseases during the COVID-19 pandemic were instrumental in shaping Brazil’s public health response.</w:t>
      </w:r>
    </w:p>
    <w:bookmarkEnd w:id="21"/>
    <w:bookmarkStart w:id="22" w:name="Xab75969930833c8a29021de5a6cb9bcc747957b"/>
    <w:p>
      <w:pPr>
        <w:pStyle w:val="Heading2"/>
      </w:pPr>
      <w:r>
        <w:t xml:space="preserve">Challenges and Opportunities for Academic Researchers in São Paulo</w:t>
      </w:r>
    </w:p>
    <w:p>
      <w:pPr>
        <w:pStyle w:val="FirstParagraph"/>
      </w:pPr>
      <w:r>
        <w:t xml:space="preserve">Despite the favorable environment for research,</w:t>
      </w:r>
      <w:r>
        <w:t xml:space="preserve"> </w:t>
      </w:r>
      <w:r>
        <w:rPr>
          <w:bCs/>
          <w:b/>
        </w:rPr>
        <w:t xml:space="preserve">Academic Researchers</w:t>
      </w:r>
      <w:r>
        <w:t xml:space="preserve"> </w:t>
      </w:r>
      <w:r>
        <w:t xml:space="preserve">in Brazil São Paulo face significant challenges. These include intense competition for funding, bureaucratic hurdles, and the pressure to publish in high-impact international journals. Additionally, disparities in resource allocation between public and private institutions can limit opportunities for researchers at smaller universities.</w:t>
      </w:r>
    </w:p>
    <w:p>
      <w:pPr>
        <w:pStyle w:val="BodyText"/>
      </w:pPr>
      <w:r>
        <w:t xml:space="preserve">However, these challenges are often accompanied by unique opportunities. São Paulo’s global connectivity—through partnerships with European and North American academic institutions—provides</w:t>
      </w:r>
      <w:r>
        <w:t xml:space="preserve"> </w:t>
      </w:r>
      <w:r>
        <w:rPr>
          <w:bCs/>
          <w:b/>
        </w:rPr>
        <w:t xml:space="preserve">Academic Researchers</w:t>
      </w:r>
      <w:r>
        <w:t xml:space="preserve"> </w:t>
      </w:r>
      <w:r>
        <w:t xml:space="preserve">access to transnational research projects and collaborative networks. The rise of open-access publishing and digital tools has also democratized knowledge dissemination, allowing researchers to reach wider audiences beyond traditional academic circles.</w:t>
      </w:r>
    </w:p>
    <w:bookmarkEnd w:id="22"/>
    <w:bookmarkStart w:id="23" w:name="Xfb030e1a3f2e84da0057f8db432f522eccc143b"/>
    <w:p>
      <w:pPr>
        <w:pStyle w:val="Heading2"/>
      </w:pPr>
      <w:r>
        <w:t xml:space="preserve">Interdisciplinary Collaboration: A Hallmark of São Paulo’s Academic Ecosystem</w:t>
      </w:r>
    </w:p>
    <w:p>
      <w:pPr>
        <w:pStyle w:val="FirstParagraph"/>
      </w:pPr>
      <w:r>
        <w:t xml:space="preserve">One of the defining features of the research culture in São Paulo is its emphasis on interdisciplinary collaboration. The</w:t>
      </w:r>
      <w:r>
        <w:t xml:space="preserve"> </w:t>
      </w:r>
      <w:r>
        <w:rPr>
          <w:bCs/>
          <w:b/>
        </w:rPr>
        <w:t xml:space="preserve">Academic Researcher</w:t>
      </w:r>
      <w:r>
        <w:t xml:space="preserve"> </w:t>
      </w:r>
      <w:r>
        <w:t xml:space="preserve">in this region frequently works across disciplines to tackle complex problems. For instance, environmental scientists at USP collaborate with economists and sociologists to study the socio-economic impacts of deforestation in the Amazon Basin, while AI researchers at Unicamp partner with medical professionals to develop diagnostic tools for rare diseases.</w:t>
      </w:r>
    </w:p>
    <w:p>
      <w:pPr>
        <w:pStyle w:val="BodyText"/>
      </w:pPr>
      <w:r>
        <w:t xml:space="preserve">This interdisciplinary approach is supported by institutional policies that encourage cross-departmental projects and joint appointments. It also aligns with global trends toward integrative research, where solutions to grand challenges require expertise from multiple fields. The success of such collaborations has positioned São Paulo as a leader in addressing both local and global issues through academic innovation.</w:t>
      </w:r>
    </w:p>
    <w:bookmarkEnd w:id="23"/>
    <w:bookmarkStart w:id="24" w:name="Xab81277c0b25c24dad8a4980c5969912606d5fa"/>
    <w:p>
      <w:pPr>
        <w:pStyle w:val="Heading2"/>
      </w:pPr>
      <w:r>
        <w:t xml:space="preserve">The Future of Academic Research in São Paulo</w:t>
      </w:r>
    </w:p>
    <w:p>
      <w:pPr>
        <w:pStyle w:val="FirstParagraph"/>
      </w:pPr>
      <w:r>
        <w:t xml:space="preserve">As Brazil continues to navigate its role in the global knowledge economy, the importance of</w:t>
      </w:r>
      <w:r>
        <w:t xml:space="preserve"> </w:t>
      </w:r>
      <w:r>
        <w:rPr>
          <w:bCs/>
          <w:b/>
        </w:rPr>
        <w:t xml:space="preserve">Academic Researchers</w:t>
      </w:r>
      <w:r>
        <w:t xml:space="preserve"> </w:t>
      </w:r>
      <w:r>
        <w:t xml:space="preserve">in São Paulo will only grow. Emerging fields such as quantum computing, bioengineering, and sustainable development are likely to become focal points for future research. Additionally, the increasing demand for ethical and socially responsible research will require Academic Researchers to engage more deeply with communities affected by their work.</w:t>
      </w:r>
    </w:p>
    <w:p>
      <w:pPr>
        <w:pStyle w:val="BodyText"/>
      </w:pPr>
      <w:r>
        <w:t xml:space="preserve">The state government has already begun investing in initiatives to strengthen the academic pipeline. Programs aimed at supporting early-career researchers, promoting gender equity in STEM fields, and fostering partnerships between academia and industry are gaining traction. These efforts signal a commitment to ensuring that São Paulo remains a beacon of academic excellence in Brazil and beyond.</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Academic Researcher</w:t>
      </w:r>
      <w:r>
        <w:t xml:space="preserve"> </w:t>
      </w:r>
      <w:r>
        <w:t xml:space="preserve">in Brazil São Paulo embodies the spirit of innovation, rigor, and societal engagement. Their work not only advances knowledge but also drives progress in addressing some of the most urgent challenges facing Brazil and the world. As São Paulo continues to invest in its academic infrastructure and research capabilities, it will undoubtedly play a central role in shaping the future of scientific inquiry on a global scale.</w:t>
      </w:r>
    </w:p>
    <w:p>
      <w:pPr>
        <w:pStyle w:val="BodyText"/>
      </w:pPr>
      <w:r>
        <w:t xml:space="preserve">This</w:t>
      </w:r>
      <w:r>
        <w:t xml:space="preserve"> </w:t>
      </w:r>
      <w:r>
        <w:rPr>
          <w:bCs/>
          <w:b/>
        </w:rPr>
        <w:t xml:space="preserve">Abstract Academic</w:t>
      </w:r>
      <w:r>
        <w:t xml:space="preserve"> </w:t>
      </w:r>
      <w:r>
        <w:t xml:space="preserve">document underscores the critical role of</w:t>
      </w:r>
      <w:r>
        <w:t xml:space="preserve"> </w:t>
      </w:r>
      <w:r>
        <w:rPr>
          <w:bCs/>
          <w:b/>
        </w:rPr>
        <w:t xml:space="preserve">Academic Researchers</w:t>
      </w:r>
      <w:r>
        <w:t xml:space="preserve"> </w:t>
      </w:r>
      <w:r>
        <w:t xml:space="preserve">in Brazil São Paulo, highlighting their contributions to knowledge production, interdisciplinary collaboration, and societal impact. By understanding their evolving role, we can better appreciate how São Paulo’s academic community is poised to influence the trajectory of research and innovation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Brazil São Paulo</dc:title>
  <dc:creator/>
  <cp:keywords/>
  <dcterms:created xsi:type="dcterms:W3CDTF">2026-07-23T16:48:16Z</dcterms:created>
  <dcterms:modified xsi:type="dcterms:W3CDTF">2026-07-23T16:48:16Z</dcterms:modified>
</cp:coreProperties>
</file>

<file path=docProps/custom.xml><?xml version="1.0" encoding="utf-8"?>
<Properties xmlns="http://schemas.openxmlformats.org/officeDocument/2006/custom-properties" xmlns:vt="http://schemas.openxmlformats.org/officeDocument/2006/docPropsVTypes"/>
</file>