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Academic</w:t>
      </w:r>
      <w:r>
        <w:t xml:space="preserve"> </w:t>
      </w:r>
      <w:r>
        <w:t xml:space="preserve">Researcher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5" w:name="X1c0e481cc274aa7224018e360d4c5579555c066"/>
    <w:p>
      <w:pPr>
        <w:pStyle w:val="Heading1"/>
      </w:pPr>
      <w:r>
        <w:t xml:space="preserve">Abstract Academic Document: The Role of an Academic Researcher in China Guangzhou</w:t>
      </w:r>
    </w:p>
    <w:p>
      <w:pPr>
        <w:pStyle w:val="FirstParagraph"/>
      </w:pPr>
      <w:r>
        <w:t xml:space="preserve">This abstract academic document examines the multifaceted role of an academic researcher within the dynamic educational and research landscape of</w:t>
      </w:r>
      <w:r>
        <w:t xml:space="preserve"> </w:t>
      </w:r>
      <w:r>
        <w:rPr>
          <w:bCs/>
          <w:b/>
        </w:rPr>
        <w:t xml:space="preserve">China Guangzhou</w:t>
      </w:r>
      <w:r>
        <w:t xml:space="preserve">. As a thriving metropolis in southern China, Guangzhou is not only a cultural and economic hub but also a center for innovation, technological advancement, and higher education. The presence of prestigious institutions such as Sun Yat-sen University (SYSU), South China University of Technology (SCUT), and Guangzhou University underscores the city's commitment to fostering academic excellence. In this context, an</w:t>
      </w:r>
      <w:r>
        <w:t xml:space="preserve"> </w:t>
      </w:r>
      <w:r>
        <w:rPr>
          <w:bCs/>
          <w:b/>
        </w:rPr>
        <w:t xml:space="preserve">Academic Researcher</w:t>
      </w:r>
      <w:r>
        <w:t xml:space="preserve"> </w:t>
      </w:r>
      <w:r>
        <w:t xml:space="preserve">plays a pivotal role in shaping both local and global knowledge systems, contributing to scientific progress, policy development, and socio-economic transformation.</w:t>
      </w:r>
    </w:p>
    <w:bookmarkStart w:id="20" w:name="X9ad17253c0b7632b6ab28cf07a36f1bd9491195"/>
    <w:p>
      <w:pPr>
        <w:pStyle w:val="Heading2"/>
      </w:pPr>
      <w:r>
        <w:t xml:space="preserve">The Significance of Academic Research in Contemporary China</w:t>
      </w:r>
    </w:p>
    <w:p>
      <w:pPr>
        <w:pStyle w:val="FirstParagraph"/>
      </w:pPr>
      <w:r>
        <w:t xml:space="preserve">In recent decades,</w:t>
      </w:r>
      <w:r>
        <w:t xml:space="preserve"> </w:t>
      </w:r>
      <w:r>
        <w:rPr>
          <w:bCs/>
          <w:b/>
        </w:rPr>
        <w:t xml:space="preserve">China Guangzhou</w:t>
      </w:r>
      <w:r>
        <w:t xml:space="preserve"> </w:t>
      </w:r>
      <w:r>
        <w:t xml:space="preserve">has emerged as a critical player in the nation's pursuit of technological self-reliance and global competitiveness. The Chinese government has prioritized research and development (R&amp;D) through initiatives like "Made in China 2025" and the "14th Five-Year Plan," which emphasize innovation-driven growth. Academic researchers, particularly those based in Guangzhou, are instrumental in translating these national objectives into actionable outcomes. Their work spans diverse fields such as biotechnology, artificial intelligence (AI), environmental science, and urban studies—areas where Guangzhou's unique geographical and economic position offers both challenges and opportunities.</w:t>
      </w:r>
    </w:p>
    <w:p>
      <w:pPr>
        <w:pStyle w:val="BodyText"/>
      </w:pPr>
      <w:r>
        <w:t xml:space="preserve">The</w:t>
      </w:r>
      <w:r>
        <w:t xml:space="preserve"> </w:t>
      </w:r>
      <w:r>
        <w:rPr>
          <w:bCs/>
          <w:b/>
        </w:rPr>
        <w:t xml:space="preserve">Academic Researcher</w:t>
      </w:r>
      <w:r>
        <w:t xml:space="preserve"> </w:t>
      </w:r>
      <w:r>
        <w:t xml:space="preserve">in Guangzhou is not merely a knowledge producer but also a bridge between academia, industry, and government. Collaborative projects with local enterprises such as Huawei, BYD, and Guangzhou-based startups illustrate how researchers contribute to technological innovation while addressing regional needs. For instance, studies on smart city infrastructure or air quality management in the Pearl River Delta region directly inform urban planning policies in Guangzhou.</w:t>
      </w:r>
    </w:p>
    <w:bookmarkEnd w:id="20"/>
    <w:bookmarkStart w:id="21" w:name="X8c35840cf260486cf598add5668d02bfe9ac82f"/>
    <w:p>
      <w:pPr>
        <w:pStyle w:val="Heading2"/>
      </w:pPr>
      <w:r>
        <w:t xml:space="preserve">The Role and Responsibilities of an Academic Researcher in Guangzhou</w:t>
      </w:r>
    </w:p>
    <w:p>
      <w:pPr>
        <w:pStyle w:val="FirstParagraph"/>
      </w:pPr>
      <w:r>
        <w:t xml:space="preserve">As a</w:t>
      </w:r>
      <w:r>
        <w:t xml:space="preserve"> </w:t>
      </w:r>
      <w:r>
        <w:rPr>
          <w:bCs/>
          <w:b/>
        </w:rPr>
        <w:t xml:space="preserve">Academic Researcher</w:t>
      </w:r>
      <w:r>
        <w:t xml:space="preserve">, individuals based in</w:t>
      </w:r>
      <w:r>
        <w:t xml:space="preserve"> </w:t>
      </w:r>
      <w:r>
        <w:rPr>
          <w:bCs/>
          <w:b/>
        </w:rPr>
        <w:t xml:space="preserve">China Guangzhou</w:t>
      </w:r>
      <w:r>
        <w:t xml:space="preserve"> </w:t>
      </w:r>
      <w:r>
        <w:t xml:space="preserve">are tasked with conducting original research, publishing peer-reviewed publications, and mentoring students. Their work often involves interdisciplinary collaboration, reflecting the complexity of modern challenges such as climate change mitigation or digital transformation in traditional industries. The academic culture in Guangzhou encourages both theoretical inquiry and applied research, ensuring that findings have practical relevance for local communities.</w:t>
      </w:r>
    </w:p>
    <w:p>
      <w:pPr>
        <w:pStyle w:val="BodyText"/>
      </w:pPr>
      <w:r>
        <w:t xml:space="preserve">Moreover, an</w:t>
      </w:r>
      <w:r>
        <w:t xml:space="preserve"> </w:t>
      </w:r>
      <w:r>
        <w:rPr>
          <w:bCs/>
          <w:b/>
        </w:rPr>
        <w:t xml:space="preserve">Academic Researcher</w:t>
      </w:r>
      <w:r>
        <w:t xml:space="preserve"> </w:t>
      </w:r>
      <w:r>
        <w:t xml:space="preserve">in Guangzhou must navigate the unique socio-political environment of China. While there is strong institutional support for scientific endeavors, researchers are also expected to align their work with national priorities and ethical guidelines. This includes contributing to public discourse on topics like education reform, cultural preservation, and the integration of AI into everyday life.</w:t>
      </w:r>
    </w:p>
    <w:p>
      <w:pPr>
        <w:pStyle w:val="BodyText"/>
      </w:pPr>
      <w:r>
        <w:t xml:space="preserve">Guangzhou's role as a global city further positions its academic researchers to engage in international collaborations. Partnerships with institutions in the United States, Europe, and Asia allow for knowledge exchange and joint research projects that enhance Guangzhou's reputation as a center for innovation. For example, Guangzhou-based researchers have participated in studies on renewable energy systems and cross-border e-commerce platforms under China's Belt and Road Initiative (BRI).</w:t>
      </w:r>
    </w:p>
    <w:bookmarkEnd w:id="21"/>
    <w:bookmarkStart w:id="22" w:name="Xc1b08c857723cb247fd346e62a3951fdbc66f2c"/>
    <w:p>
      <w:pPr>
        <w:pStyle w:val="Heading2"/>
      </w:pPr>
      <w:r>
        <w:t xml:space="preserve">Challenges Facing Academic Researchers in Guangzhou</w:t>
      </w:r>
    </w:p>
    <w:p>
      <w:pPr>
        <w:pStyle w:val="FirstParagraph"/>
      </w:pPr>
      <w:r>
        <w:t xml:space="preserve">Despite the opportunities,</w:t>
      </w:r>
      <w:r>
        <w:t xml:space="preserve"> </w:t>
      </w:r>
      <w:r>
        <w:rPr>
          <w:bCs/>
          <w:b/>
        </w:rPr>
        <w:t xml:space="preserve">Academic Researchers</w:t>
      </w:r>
      <w:r>
        <w:t xml:space="preserve"> </w:t>
      </w:r>
      <w:r>
        <w:t xml:space="preserve">in</w:t>
      </w:r>
      <w:r>
        <w:t xml:space="preserve"> </w:t>
      </w:r>
      <w:r>
        <w:rPr>
          <w:bCs/>
          <w:b/>
        </w:rPr>
        <w:t xml:space="preserve">China Guangzhou</w:t>
      </w:r>
      <w:r>
        <w:t xml:space="preserve"> </w:t>
      </w:r>
      <w:r>
        <w:t xml:space="preserve">face several challenges. These include intense competition for research funding, which often favors large-scale projects with immediate economic returns over exploratory studies. Additionally, the pressure to publish in high-impact journals can lead to a focus on quantity over quality, potentially compromising originality and depth.</w:t>
      </w:r>
    </w:p>
    <w:p>
      <w:pPr>
        <w:pStyle w:val="BodyText"/>
      </w:pPr>
      <w:r>
        <w:t xml:space="preserve">The rapid pace of urbanization in Guangzhou also presents unique challenges. Researchers studying environmental issues must contend with the complexities of managing pollution in a densely populated region while balancing economic growth. Similarly, those working on AI and data privacy must navigate evolving regulatory frameworks that prioritize national security over academic freedom.</w:t>
      </w:r>
    </w:p>
    <w:bookmarkEnd w:id="22"/>
    <w:bookmarkStart w:id="23" w:name="Xc153211c15a348108d50c2702c87b2255049621"/>
    <w:p>
      <w:pPr>
        <w:pStyle w:val="Heading2"/>
      </w:pPr>
      <w:r>
        <w:t xml:space="preserve">Opportunities for Academic Researchers in Guangzhou</w:t>
      </w:r>
    </w:p>
    <w:p>
      <w:pPr>
        <w:pStyle w:val="FirstParagraph"/>
      </w:pPr>
      <w:r>
        <w:t xml:space="preserve">The challenges outlined above are accompanied by significant opportunities. The Chinese government's investment in R&amp;D infrastructure, such as the newly established Guangdong-Hong Kong-Macao Greater Bay Area (GBA) innovation corridor, provides</w:t>
      </w:r>
      <w:r>
        <w:t xml:space="preserve"> </w:t>
      </w:r>
      <w:r>
        <w:rPr>
          <w:bCs/>
          <w:b/>
        </w:rPr>
        <w:t xml:space="preserve">Academic Researchers</w:t>
      </w:r>
      <w:r>
        <w:t xml:space="preserve"> </w:t>
      </w:r>
      <w:r>
        <w:t xml:space="preserve">with access to cutting-edge facilities and interdisciplinary collaboration platforms. Additionally, Guangzhou's status as a multicultural city offers unique insights into cross-cultural research, particularly in fields like public health and social sciences.</w:t>
      </w:r>
    </w:p>
    <w:p>
      <w:pPr>
        <w:pStyle w:val="BodyText"/>
      </w:pPr>
      <w:r>
        <w:t xml:space="preserve">The rise of digital technologies further expands the horizons for academic research in Guangzhou. For instance, researchers in AI are leveraging the city's robust tech ecosystem to develop applications for smart healthcare systems, autonomous vehicles, and urban logistics. These projects not only advance scientific knowledge but also position Guangzhou as a leader in technological innovation.</w:t>
      </w:r>
    </w:p>
    <w:bookmarkEnd w:id="23"/>
    <w:bookmarkStart w:id="24" w:name="conclusion"/>
    <w:p>
      <w:pPr>
        <w:pStyle w:val="Heading2"/>
      </w:pPr>
      <w:r>
        <w:t xml:space="preserve">Conclusion</w:t>
      </w:r>
    </w:p>
    <w:p>
      <w:pPr>
        <w:pStyle w:val="FirstParagraph"/>
      </w:pPr>
      <w:r>
        <w:t xml:space="preserve">In conclusion, the</w:t>
      </w:r>
      <w:r>
        <w:t xml:space="preserve"> </w:t>
      </w:r>
      <w:r>
        <w:rPr>
          <w:bCs/>
          <w:b/>
        </w:rPr>
        <w:t xml:space="preserve">Academic Researcher</w:t>
      </w:r>
      <w:r>
        <w:t xml:space="preserve"> </w:t>
      </w:r>
      <w:r>
        <w:t xml:space="preserve">in</w:t>
      </w:r>
      <w:r>
        <w:t xml:space="preserve"> </w:t>
      </w:r>
      <w:r>
        <w:rPr>
          <w:bCs/>
          <w:b/>
        </w:rPr>
        <w:t xml:space="preserve">China Guangzhou</w:t>
      </w:r>
      <w:r>
        <w:t xml:space="preserve"> </w:t>
      </w:r>
      <w:r>
        <w:t xml:space="preserve">occupies a crucial role in advancing both local and global knowledge. Through their contributions to research, education, and policy-making, these individuals help shape the future of Guangzhou as a hub for innovation and sustainable development. The unique context of</w:t>
      </w:r>
      <w:r>
        <w:t xml:space="preserve"> </w:t>
      </w:r>
      <w:r>
        <w:rPr>
          <w:bCs/>
          <w:b/>
        </w:rPr>
        <w:t xml:space="preserve">China Guangzhou</w:t>
      </w:r>
      <w:r>
        <w:t xml:space="preserve">, with its blend of tradition and modernity, presents both challenges and opportunities that require the creativity and dedication of academic researchers. As China continues to invest in higher education and R&amp;D, the role of the</w:t>
      </w:r>
      <w:r>
        <w:t xml:space="preserve"> </w:t>
      </w:r>
      <w:r>
        <w:rPr>
          <w:bCs/>
          <w:b/>
        </w:rPr>
        <w:t xml:space="preserve">Academic Researcher</w:t>
      </w:r>
      <w:r>
        <w:t xml:space="preserve"> </w:t>
      </w:r>
      <w:r>
        <w:t xml:space="preserve">will remain central to achieving national goals while addressing the complex needs of a rapidly evolving society.</w:t>
      </w:r>
    </w:p>
    <w:p>
      <w:pPr>
        <w:pStyle w:val="BodyText"/>
      </w:pPr>
      <w:r>
        <w:t xml:space="preserve">This</w:t>
      </w:r>
      <w:r>
        <w:t xml:space="preserve"> </w:t>
      </w:r>
      <w:r>
        <w:rPr>
          <w:bCs/>
          <w:b/>
        </w:rPr>
        <w:t xml:space="preserve">Abstract Academic Document</w:t>
      </w:r>
      <w:r>
        <w:t xml:space="preserve"> </w:t>
      </w:r>
      <w:r>
        <w:t xml:space="preserve">underscores the importance of recognizing and supporting academic researchers in Guangzhou as they navigate this dynamic landscape. Their work is not only vital to China's development but also contributes to global scientific progress and intercultural understanding.</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an Academic Researcher in China Guangzhou</dc:title>
  <dc:creator/>
  <dc:language>en</dc:language>
  <cp:keywords/>
  <dcterms:created xsi:type="dcterms:W3CDTF">2026-07-23T16:26:14Z</dcterms:created>
  <dcterms:modified xsi:type="dcterms:W3CDTF">2026-07-23T16:26:14Z</dcterms:modified>
</cp:coreProperties>
</file>

<file path=docProps/custom.xml><?xml version="1.0" encoding="utf-8"?>
<Properties xmlns="http://schemas.openxmlformats.org/officeDocument/2006/custom-properties" xmlns:vt="http://schemas.openxmlformats.org/officeDocument/2006/docPropsVTypes"/>
</file>