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8f42ab39bd5ef16a602101fbc91d27e2550271e"/>
    <w:p>
      <w:pPr>
        <w:pStyle w:val="Heading1"/>
      </w:pPr>
      <w:r>
        <w:t xml:space="preserve">Abstract Academic Document on the Role of Academic Researchers in DR Congo Kinshasa</w:t>
      </w:r>
    </w:p>
    <w:p>
      <w:pPr>
        <w:pStyle w:val="FirstParagraph"/>
      </w:pPr>
      <w:r>
        <w:rPr>
          <w:bCs/>
          <w:b/>
        </w:rPr>
        <w:t xml:space="preserve">Abstract academic</w:t>
      </w:r>
      <w:r>
        <w:t xml:space="preserve"> </w:t>
      </w:r>
      <w:r>
        <w:t xml:space="preserve">research is a cornerstone of intellectual development, policy formulation, and socio-economic transformation. In the context of</w:t>
      </w:r>
      <w:r>
        <w:t xml:space="preserve"> </w:t>
      </w:r>
      <w:r>
        <w:rPr>
          <w:bCs/>
          <w:b/>
        </w:rPr>
        <w:t xml:space="preserve">DR Congo Kinshasa</w:t>
      </w:r>
      <w:r>
        <w:t xml:space="preserve">, where academic inquiry intersects with pressing developmental challenges, the role of</w:t>
      </w:r>
      <w:r>
        <w:t xml:space="preserve"> </w:t>
      </w:r>
      <w:r>
        <w:rPr>
          <w:bCs/>
          <w:b/>
        </w:rPr>
        <w:t xml:space="preserve">Academic Researcher</w:t>
      </w:r>
      <w:r>
        <w:t xml:space="preserve">s becomes indispensable. This document explores the multifaceted contributions, challenges, and opportunities faced by academic researchers in Kinshasa, emphasizing their critical role in addressing regional and global issues. By analyzing their impact on education, policy-making, and community engagement, this abstract underscores the necessity of fostering a robust academic research ecosystem in</w:t>
      </w:r>
      <w:r>
        <w:t xml:space="preserve"> </w:t>
      </w:r>
      <w:r>
        <w:rPr>
          <w:bCs/>
          <w:b/>
        </w:rPr>
        <w:t xml:space="preserve">DR Congo Kinshasa</w:t>
      </w:r>
      <w:r>
        <w:t xml:space="preserve">.</w:t>
      </w:r>
    </w:p>
    <w:bookmarkStart w:id="20" w:name="introduction"/>
    <w:p>
      <w:pPr>
        <w:pStyle w:val="Heading2"/>
      </w:pPr>
      <w:r>
        <w:t xml:space="preserve">Introduction</w:t>
      </w:r>
    </w:p>
    <w:p>
      <w:pPr>
        <w:pStyle w:val="FirstParagraph"/>
      </w:pPr>
      <w:r>
        <w:rPr>
          <w:bCs/>
          <w:b/>
        </w:rPr>
        <w:t xml:space="preserve">Academic Researcher</w:t>
      </w:r>
      <w:r>
        <w:t xml:space="preserve">s are pivotal actors in advancing knowledge, driving innovation, and shaping sustainable development. In</w:t>
      </w:r>
      <w:r>
        <w:t xml:space="preserve"> </w:t>
      </w:r>
      <w:r>
        <w:rPr>
          <w:bCs/>
          <w:b/>
        </w:rPr>
        <w:t xml:space="preserve">DR Congo Kinshasa</w:t>
      </w:r>
      <w:r>
        <w:t xml:space="preserve">, a city that serves as the political, economic, and cultural hub of the Democratic Republic of Congo (DRC), academic research is both a tool for addressing local challenges and a bridge to global scholarly networks. However, the landscape of academic research in this region is complex, marked by resource constraints, infrastructural limitations, and socio-political dynamics that influence the scope and impact of research activities.</w:t>
      </w:r>
    </w:p>
    <w:p>
      <w:pPr>
        <w:pStyle w:val="BodyText"/>
      </w:pPr>
      <w:r>
        <w:t xml:space="preserve">The</w:t>
      </w:r>
      <w:r>
        <w:t xml:space="preserve"> </w:t>
      </w:r>
      <w:r>
        <w:rPr>
          <w:bCs/>
          <w:b/>
        </w:rPr>
        <w:t xml:space="preserve">Abstract academic</w:t>
      </w:r>
      <w:r>
        <w:t xml:space="preserve"> </w:t>
      </w:r>
      <w:r>
        <w:t xml:space="preserve">nature of this document aims to highlight how researchers in Kinshasa navigate these challenges while contributing to national priorities such as poverty alleviation, environmental conservation, health improvement, and technological advancement. By examining their work through an interdisciplinary lens, this abstract also seeks to illuminate the transformative potential of academic research in fostering inclusive growth and resilience in</w:t>
      </w:r>
      <w:r>
        <w:t xml:space="preserve"> </w:t>
      </w:r>
      <w:r>
        <w:rPr>
          <w:bCs/>
          <w:b/>
        </w:rPr>
        <w:t xml:space="preserve">DR Congo Kinshasa</w:t>
      </w:r>
      <w:r>
        <w:t xml:space="preserve">.</w:t>
      </w:r>
    </w:p>
    <w:bookmarkEnd w:id="20"/>
    <w:bookmarkStart w:id="21" w:name="X6c7f24584366194da541e5ae1a47d16c6d4dff5"/>
    <w:p>
      <w:pPr>
        <w:pStyle w:val="Heading2"/>
      </w:pPr>
      <w:r>
        <w:t xml:space="preserve">The Role of Academic Researchers in DR Congo Kinshasa</w:t>
      </w:r>
    </w:p>
    <w:p>
      <w:pPr>
        <w:pStyle w:val="FirstParagraph"/>
      </w:pPr>
      <w:r>
        <w:rPr>
          <w:bCs/>
          <w:b/>
        </w:rPr>
        <w:t xml:space="preserve">Academic Researcher</w:t>
      </w:r>
      <w:r>
        <w:t xml:space="preserve">s in</w:t>
      </w:r>
      <w:r>
        <w:t xml:space="preserve"> </w:t>
      </w:r>
      <w:r>
        <w:rPr>
          <w:bCs/>
          <w:b/>
        </w:rPr>
        <w:t xml:space="preserve">DR Congo Kinshasa</w:t>
      </w:r>
      <w:r>
        <w:t xml:space="preserve"> </w:t>
      </w:r>
      <w:r>
        <w:t xml:space="preserve">operate across diverse disciplines, including social sciences, natural sciences, engineering, and humanities. Their work is deeply intertwined with the socio-economic fabric of the region. For instance, researchers at institutions like the University of Kinshasa (UNIKIN) and the National Institute for Agronomic Research (INERA) have been instrumental in addressing food insecurity through agricultural innovation and promoting sustainable land-use practices.</w:t>
      </w:r>
    </w:p>
    <w:p>
      <w:pPr>
        <w:pStyle w:val="BodyText"/>
      </w:pPr>
      <w:r>
        <w:t xml:space="preserve">Furthermore, academic researchers play a vital role in health policy formulation. Studies on disease outbreaks, such as Ebola or malaria, conducted by local scholars have informed public health interventions that save lives. Similarly, research on education systems has highlighted disparities in access to quality learning opportunities for marginalized communities in Kinshasa and beyond.</w:t>
      </w:r>
    </w:p>
    <w:p>
      <w:pPr>
        <w:pStyle w:val="BodyText"/>
      </w:pPr>
      <w:r>
        <w:t xml:space="preserve">The</w:t>
      </w:r>
      <w:r>
        <w:t xml:space="preserve"> </w:t>
      </w:r>
      <w:r>
        <w:rPr>
          <w:bCs/>
          <w:b/>
        </w:rPr>
        <w:t xml:space="preserve">Abstract academic</w:t>
      </w:r>
      <w:r>
        <w:t xml:space="preserve"> </w:t>
      </w:r>
      <w:r>
        <w:t xml:space="preserve">contributions of these researchers extend beyond technical expertise. They engage with policymakers, civil society organizations, and international partners to ensure that research findings are translated into actionable solutions. This translational role is particularly critical in a country like the DRC, where systemic challenges require multidisciplinary approaches to achieve tangible outcomes.</w:t>
      </w:r>
    </w:p>
    <w:bookmarkEnd w:id="21"/>
    <w:bookmarkStart w:id="22" w:name="X87c9a5878a3b2df1e012df97bae481aec10d71c"/>
    <w:p>
      <w:pPr>
        <w:pStyle w:val="Heading2"/>
      </w:pPr>
      <w:r>
        <w:t xml:space="preserve">Challenges Faced by Academic Researchers in DR Congo Kinshasa</w:t>
      </w:r>
    </w:p>
    <w:p>
      <w:pPr>
        <w:pStyle w:val="FirstParagraph"/>
      </w:pPr>
      <w:r>
        <w:t xml:space="preserve">Despite their significance,</w:t>
      </w:r>
      <w:r>
        <w:t xml:space="preserve"> </w:t>
      </w:r>
      <w:r>
        <w:rPr>
          <w:bCs/>
          <w:b/>
        </w:rPr>
        <w:t xml:space="preserve">Academic Researcher</w:t>
      </w:r>
      <w:r>
        <w:t xml:space="preserve">s in</w:t>
      </w:r>
      <w:r>
        <w:t xml:space="preserve"> </w:t>
      </w:r>
      <w:r>
        <w:rPr>
          <w:bCs/>
          <w:b/>
        </w:rPr>
        <w:t xml:space="preserve">DR Congo Kinshasa</w:t>
      </w:r>
      <w:r>
        <w:t xml:space="preserve"> </w:t>
      </w:r>
      <w:r>
        <w:t xml:space="preserve">face formidable obstacles. One of the primary challenges is limited funding. Public universities and research institutions often rely on inconsistent government support, making it difficult to maintain laboratories, acquire equipment, or publish in high-impact journals. This lack of financial resources stifles innovation and hampers the ability to compete globally.</w:t>
      </w:r>
    </w:p>
    <w:p>
      <w:pPr>
        <w:pStyle w:val="BodyText"/>
      </w:pPr>
      <w:r>
        <w:t xml:space="preserve">Infrastructure deficits further exacerbate these issues. Many academic institutions in Kinshasa suffer from inadequate electricity supply, poor internet connectivity, and substandard facilities. These shortcomings hinder data collection, analysis, and collaboration with international research networks. Additionally, political instability in the DRC occasionally disrupts academic activities, as researchers must navigate bureaucratic hurdles or even security risks.</w:t>
      </w:r>
    </w:p>
    <w:p>
      <w:pPr>
        <w:pStyle w:val="BodyText"/>
      </w:pPr>
      <w:r>
        <w:t xml:space="preserve">The</w:t>
      </w:r>
      <w:r>
        <w:t xml:space="preserve"> </w:t>
      </w:r>
      <w:r>
        <w:rPr>
          <w:bCs/>
          <w:b/>
        </w:rPr>
        <w:t xml:space="preserve">Abstract academic</w:t>
      </w:r>
      <w:r>
        <w:t xml:space="preserve"> </w:t>
      </w:r>
      <w:r>
        <w:t xml:space="preserve">field also contends with a brain drain phenomenon. Skilled researchers often migrate abroad for better opportunities, leading to a loss of expertise and capacity within local institutions. This exodus is compounded by the lack of career advancement pathways and recognition for research contributions in national policy frameworks.</w:t>
      </w:r>
    </w:p>
    <w:bookmarkEnd w:id="22"/>
    <w:bookmarkStart w:id="23" w:name="strategies-for-overcoming-challenges"/>
    <w:p>
      <w:pPr>
        <w:pStyle w:val="Heading2"/>
      </w:pPr>
      <w:r>
        <w:t xml:space="preserve">Strategies for Overcoming Challenges</w:t>
      </w:r>
    </w:p>
    <w:p>
      <w:pPr>
        <w:pStyle w:val="FirstParagraph"/>
      </w:pPr>
      <w:r>
        <w:t xml:space="preserve">To strengthen the impact of</w:t>
      </w:r>
      <w:r>
        <w:t xml:space="preserve"> </w:t>
      </w:r>
      <w:r>
        <w:rPr>
          <w:bCs/>
          <w:b/>
        </w:rPr>
        <w:t xml:space="preserve">Academic Researcher</w:t>
      </w:r>
      <w:r>
        <w:t xml:space="preserve">s in</w:t>
      </w:r>
      <w:r>
        <w:t xml:space="preserve"> </w:t>
      </w:r>
      <w:r>
        <w:rPr>
          <w:bCs/>
          <w:b/>
        </w:rPr>
        <w:t xml:space="preserve">DR Congo Kinshasa</w:t>
      </w:r>
      <w:r>
        <w:t xml:space="preserve">, several strategies must be prioritized. First, there is a need for increased investment in academic infrastructure and funding mechanisms. Government agencies, private sector entities, and international donors should collaborate to establish endowment funds and grants tailored to local research priorities.</w:t>
      </w:r>
    </w:p>
    <w:p>
      <w:pPr>
        <w:pStyle w:val="BodyText"/>
      </w:pPr>
      <w:r>
        <w:t xml:space="preserve">Second, fostering partnerships between universities in Kinshasa and global research institutions can help bridge resource gaps. Collaborative projects on topics like climate change adaptation or digital transformation can provide access to advanced technologies, training programs, and publication platforms. Such partnerships should be designed to empower local researchers rather than overshadow their contributions.</w:t>
      </w:r>
    </w:p>
    <w:p>
      <w:pPr>
        <w:pStyle w:val="BodyText"/>
      </w:pPr>
      <w:r>
        <w:t xml:space="preserve">Third, the</w:t>
      </w:r>
      <w:r>
        <w:t xml:space="preserve"> </w:t>
      </w:r>
      <w:r>
        <w:rPr>
          <w:bCs/>
          <w:b/>
        </w:rPr>
        <w:t xml:space="preserve">Abstract academic</w:t>
      </w:r>
      <w:r>
        <w:t xml:space="preserve"> </w:t>
      </w:r>
      <w:r>
        <w:t xml:space="preserve">community must advocate for policies that retain talent and reward research excellence. This includes revising tenure systems, offering competitive salaries, and integrating research outputs into national development planning processes. Additionally, promoting open-access publishing platforms can enhance the visibility of Kinshasa-based research on global stages.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Academic Researcher</w:t>
      </w:r>
      <w:r>
        <w:t xml:space="preserve">s in</w:t>
      </w:r>
      <w:r>
        <w:t xml:space="preserve"> </w:t>
      </w:r>
      <w:r>
        <w:rPr>
          <w:bCs/>
          <w:b/>
        </w:rPr>
        <w:t xml:space="preserve">DR Congo Kinshasa</w:t>
      </w:r>
      <w:r>
        <w:t xml:space="preserve"> </w:t>
      </w:r>
      <w:r>
        <w:t xml:space="preserve">is both vital and underappreciated. Their work forms the bedrock of informed decision-making, innovation, and societal progress. While challenges such as funding shortages and infrastructure gaps persist, strategic investments in research ecosystems can unlock the full potential of these scholars.</w:t>
      </w:r>
    </w:p>
    <w:p>
      <w:pPr>
        <w:pStyle w:val="BodyText"/>
      </w:pPr>
      <w:r>
        <w:t xml:space="preserve">The</w:t>
      </w:r>
      <w:r>
        <w:t xml:space="preserve"> </w:t>
      </w:r>
      <w:r>
        <w:rPr>
          <w:bCs/>
          <w:b/>
        </w:rPr>
        <w:t xml:space="preserve">Abstract academic</w:t>
      </w:r>
      <w:r>
        <w:t xml:space="preserve"> </w:t>
      </w:r>
      <w:r>
        <w:t xml:space="preserve">discourse presented in this document underscores that nurturing a vibrant academic research community in Kinshasa is not merely an educational imperative but a catalyst for national resilience. By supporting researchers, the DRC can harness knowledge as a powerful tool to address its most pressing challenges and secure a sustainable future for its people.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Academic Researcher in DR Congo Kinshasa</dc:title>
  <dc:creator/>
  <cp:keywords/>
  <dcterms:created xsi:type="dcterms:W3CDTF">2026-07-22T10:08:00Z</dcterms:created>
  <dcterms:modified xsi:type="dcterms:W3CDTF">2026-07-22T10:08:00Z</dcterms:modified>
</cp:coreProperties>
</file>

<file path=docProps/custom.xml><?xml version="1.0" encoding="utf-8"?>
<Properties xmlns="http://schemas.openxmlformats.org/officeDocument/2006/custom-properties" xmlns:vt="http://schemas.openxmlformats.org/officeDocument/2006/docPropsVTypes"/>
</file>