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f62df3cc77fb4d113aa4a099aad4eeb5dbb26de"/>
    <w:p>
      <w:pPr>
        <w:pStyle w:val="Heading1"/>
      </w:pPr>
      <w:r>
        <w:t xml:space="preserve">Abstract Academic Document: The Role of an Academic Researcher in Egypt Alexandria</w:t>
      </w:r>
    </w:p>
    <w:p>
      <w:pPr>
        <w:pStyle w:val="FirstParagraph"/>
      </w:pPr>
      <w:r>
        <w:rPr>
          <w:bCs/>
          <w:b/>
        </w:rPr>
        <w:t xml:space="preserve">Keywords:</w:t>
      </w:r>
      <w:r>
        <w:t xml:space="preserve"> </w:t>
      </w:r>
      <w:r>
        <w:t xml:space="preserve">Abstract academic, Academic Researcher, Egypt Alexandria.</w:t>
      </w:r>
    </w:p>
    <w:p>
      <w:pPr>
        <w:pStyle w:val="BodyText"/>
      </w:pPr>
      <w:r>
        <w:t xml:space="preserve">The role of an</w:t>
      </w:r>
      <w:r>
        <w:t xml:space="preserve"> </w:t>
      </w:r>
      <w:r>
        <w:rPr>
          <w:bCs/>
          <w:b/>
        </w:rPr>
        <w:t xml:space="preserve">Academic Researcher</w:t>
      </w:r>
      <w:r>
        <w:t xml:space="preserve"> </w:t>
      </w:r>
      <w:r>
        <w:t xml:space="preserve">in the context of</w:t>
      </w:r>
      <w:r>
        <w:t xml:space="preserve"> </w:t>
      </w:r>
      <w:r>
        <w:rPr>
          <w:iCs/>
          <w:i/>
        </w:rPr>
        <w:t xml:space="preserve">Egypt Alexandria</w:t>
      </w:r>
      <w:r>
        <w:t xml:space="preserve"> </w:t>
      </w:r>
      <w:r>
        <w:t xml:space="preserve">is a multifaceted and critical component of the region’s intellectual and scientific landscape. As a historic center of learning, Alexandria has long been synonymous with academic excellence, innovation, and cultural exchange. In contemporary times, the responsibilities and challenges faced by</w:t>
      </w:r>
      <w:r>
        <w:t xml:space="preserve"> </w:t>
      </w:r>
      <w:r>
        <w:rPr>
          <w:bCs/>
          <w:b/>
        </w:rPr>
        <w:t xml:space="preserve">Academic Researchers</w:t>
      </w:r>
      <w:r>
        <w:t xml:space="preserve"> </w:t>
      </w:r>
      <w:r>
        <w:t xml:space="preserve">in this vibrant city reflect both the opportunities afforded by its rich heritage and the complexities of modern research ecosystems. This</w:t>
      </w:r>
      <w:r>
        <w:t xml:space="preserve"> </w:t>
      </w:r>
      <w:r>
        <w:rPr>
          <w:bCs/>
          <w:b/>
        </w:rPr>
        <w:t xml:space="preserve">Abstract academic</w:t>
      </w:r>
      <w:r>
        <w:t xml:space="preserve"> </w:t>
      </w:r>
      <w:r>
        <w:t xml:space="preserve">document explores the unique contributions of Academic Researchers in Alexandria, emphasizing their role in advancing knowledge, addressing societal challenges, and fostering interdisciplinary collaboration within Egypt’s academic institutions.</w:t>
      </w:r>
    </w:p>
    <w:bookmarkStart w:id="20" w:name="Xaf51fd40c49e0cb0191e7407257488b7b855e7d"/>
    <w:p>
      <w:pPr>
        <w:pStyle w:val="Heading2"/>
      </w:pPr>
      <w:r>
        <w:t xml:space="preserve">The Historical and Cultural Context of Alexandria</w:t>
      </w:r>
    </w:p>
    <w:p>
      <w:pPr>
        <w:pStyle w:val="FirstParagraph"/>
      </w:pPr>
      <w:r>
        <w:t xml:space="preserve">Alexandria, located on the Mediterranean coast of Egypt, has been a beacon of intellectual activity for over 2000 years. The ancient Library of Alexandria symbolized the city’s commitment to knowledge preservation and scholarly inquiry. Today, institutions such as</w:t>
      </w:r>
      <w:r>
        <w:t xml:space="preserve"> </w:t>
      </w:r>
      <w:r>
        <w:rPr>
          <w:iCs/>
          <w:i/>
        </w:rPr>
        <w:t xml:space="preserve">Alexandria University</w:t>
      </w:r>
      <w:r>
        <w:t xml:space="preserve"> </w:t>
      </w:r>
      <w:r>
        <w:t xml:space="preserve">and</w:t>
      </w:r>
      <w:r>
        <w:t xml:space="preserve"> </w:t>
      </w:r>
      <w:r>
        <w:rPr>
          <w:iCs/>
          <w:i/>
        </w:rPr>
        <w:t xml:space="preserve">The Bibliotheca Alexandrina</w:t>
      </w:r>
      <w:r>
        <w:t xml:space="preserve"> </w:t>
      </w:r>
      <w:r>
        <w:t xml:space="preserve">continue this legacy by serving as hubs for research, education, and cultural dialogue. For</w:t>
      </w:r>
      <w:r>
        <w:t xml:space="preserve"> </w:t>
      </w:r>
      <w:r>
        <w:rPr>
          <w:bCs/>
          <w:b/>
        </w:rPr>
        <w:t xml:space="preserve">Academic Researchers</w:t>
      </w:r>
      <w:r>
        <w:t xml:space="preserve">, Alexandria offers a unique blend of historical significance and modern infrastructure, creating an environment where traditional scholarship intersects with cutting-edge scientific inquiry.</w:t>
      </w:r>
    </w:p>
    <w:bookmarkEnd w:id="20"/>
    <w:bookmarkStart w:id="21" w:name="X86e24f92a67aeb2c668c870c1fa45f5df1e897f"/>
    <w:p>
      <w:pPr>
        <w:pStyle w:val="Heading2"/>
      </w:pPr>
      <w:r>
        <w:t xml:space="preserve">The Role of Academic Researchers in Alexandria</w:t>
      </w:r>
    </w:p>
    <w:p>
      <w:pPr>
        <w:pStyle w:val="FirstParagraph"/>
      </w:pPr>
      <w:r>
        <w:rPr>
          <w:bCs/>
          <w:b/>
        </w:rPr>
        <w:t xml:space="preserve">Academic Researchers</w:t>
      </w:r>
      <w:r>
        <w:t xml:space="preserve"> </w:t>
      </w:r>
      <w:r>
        <w:t xml:space="preserve">in Alexandria play a pivotal role in driving innovation across disciplines, from marine biology to ancient history. Their work is not confined to laboratories or libraries; it extends into community engagement, policy advising, and international collaboration. In a city known for its diverse population and rich cultural heritage,</w:t>
      </w:r>
      <w:r>
        <w:t xml:space="preserve"> </w:t>
      </w:r>
      <w:r>
        <w:rPr>
          <w:bCs/>
          <w:b/>
        </w:rPr>
        <w:t xml:space="preserve">Academic Researchers</w:t>
      </w:r>
      <w:r>
        <w:t xml:space="preserve"> </w:t>
      </w:r>
      <w:r>
        <w:t xml:space="preserve">often bridge gaps between different fields of study, fostering interdisciplinary approaches that reflect Alexandria’s historical role as a melting pot of ideas.</w:t>
      </w:r>
    </w:p>
    <w:p>
      <w:pPr>
        <w:pStyle w:val="BodyText"/>
      </w:pPr>
      <w:r>
        <w:t xml:space="preserve">The</w:t>
      </w:r>
      <w:r>
        <w:t xml:space="preserve"> </w:t>
      </w:r>
      <w:r>
        <w:rPr>
          <w:iCs/>
          <w:i/>
        </w:rPr>
        <w:t xml:space="preserve">Egypt Alexandria</w:t>
      </w:r>
      <w:r>
        <w:t xml:space="preserve"> </w:t>
      </w:r>
      <w:r>
        <w:t xml:space="preserve">context demands that researchers address both local and global challenges. For instance, studies on climate change in the Mediterranean Sea are critical for understanding the impact on Alexandria’s coastal ecosystems. Similarly, research into ancient Egyptian artifacts and texts contributes to global archaeological discourse while reinforcing national identity.</w:t>
      </w:r>
    </w:p>
    <w:bookmarkEnd w:id="21"/>
    <w:bookmarkStart w:id="22" w:name="Xc5c840cc5744b58c119f6c3938899f3a7455edc"/>
    <w:p>
      <w:pPr>
        <w:pStyle w:val="Heading2"/>
      </w:pPr>
      <w:r>
        <w:t xml:space="preserve">Challenges Faced by Academic Researchers in Alexandria</w:t>
      </w:r>
    </w:p>
    <w:p>
      <w:pPr>
        <w:pStyle w:val="FirstParagraph"/>
      </w:pPr>
      <w:r>
        <w:t xml:space="preserve">Despite its advantages, the academic environment in</w:t>
      </w:r>
      <w:r>
        <w:t xml:space="preserve"> </w:t>
      </w:r>
      <w:r>
        <w:rPr>
          <w:iCs/>
          <w:i/>
        </w:rPr>
        <w:t xml:space="preserve">Egypt Alexandria</w:t>
      </w:r>
      <w:r>
        <w:t xml:space="preserve"> </w:t>
      </w:r>
      <w:r>
        <w:t xml:space="preserve">presents unique challenges for</w:t>
      </w:r>
      <w:r>
        <w:t xml:space="preserve"> </w:t>
      </w:r>
      <w:r>
        <w:rPr>
          <w:bCs/>
          <w:b/>
        </w:rPr>
        <w:t xml:space="preserve">Academic Researchers</w:t>
      </w:r>
      <w:r>
        <w:t xml:space="preserve">. Funding constraints, limited access to advanced research facilities, and bureaucratic hurdles often impede the pace of innovation. Additionally, the need to balance traditional research methods with emerging technologies requires continuous adaptation. For example, while Alexandria boasts a strong tradition in humanities and social sciences, researchers in STEM fields may face competition for resources compared to other Egyptian cities like Cairo or Giza.</w:t>
      </w:r>
    </w:p>
    <w:p>
      <w:pPr>
        <w:pStyle w:val="BodyText"/>
      </w:pPr>
      <w:r>
        <w:t xml:space="preserve">The geopolitical dynamics of Egypt also influence academic research. Researchers working on politically sensitive topics, such as regional security or historical narratives tied to the Arab world, must navigate complex ethical and institutional frameworks. This necessitates a high degree of sensitivity and strategic planning from</w:t>
      </w:r>
      <w:r>
        <w:t xml:space="preserve"> </w:t>
      </w:r>
      <w:r>
        <w:rPr>
          <w:bCs/>
          <w:b/>
        </w:rPr>
        <w:t xml:space="preserve">Academic Researchers</w:t>
      </w:r>
      <w:r>
        <w:t xml:space="preserve"> </w:t>
      </w:r>
      <w:r>
        <w:t xml:space="preserve">in Alexandria.</w:t>
      </w:r>
    </w:p>
    <w:bookmarkEnd w:id="22"/>
    <w:bookmarkStart w:id="23" w:name="X57b131f486f5ca226804a21e5341f1d57aeb966"/>
    <w:p>
      <w:pPr>
        <w:pStyle w:val="Heading2"/>
      </w:pPr>
      <w:r>
        <w:t xml:space="preserve">The Contribution of Academic Researchers to Alexandria’s Development</w:t>
      </w:r>
    </w:p>
    <w:p>
      <w:pPr>
        <w:pStyle w:val="FirstParagraph"/>
      </w:pPr>
      <w:r>
        <w:rPr>
          <w:bCs/>
          <w:b/>
        </w:rPr>
        <w:t xml:space="preserve">Academic Researchers</w:t>
      </w:r>
      <w:r>
        <w:t xml:space="preserve"> </w:t>
      </w:r>
      <w:r>
        <w:t xml:space="preserve">in</w:t>
      </w:r>
      <w:r>
        <w:t xml:space="preserve"> </w:t>
      </w:r>
      <w:r>
        <w:rPr>
          <w:iCs/>
          <w:i/>
        </w:rPr>
        <w:t xml:space="preserve">Egypt Alexandria</w:t>
      </w:r>
      <w:r>
        <w:t xml:space="preserve"> </w:t>
      </w:r>
      <w:r>
        <w:t xml:space="preserve">are instrumental in addressing local challenges such as urbanization, environmental sustainability, and technological advancement. For example, studies on sustainable urban planning have informed city policies aimed at mitigating the effects of climate change on Alexandria’s coastal areas. Similarly, research initiatives in renewable energy have positioned the city as a leader in Egypt’s transition toward green technologies.</w:t>
      </w:r>
    </w:p>
    <w:p>
      <w:pPr>
        <w:pStyle w:val="BodyText"/>
      </w:pPr>
      <w:r>
        <w:t xml:space="preserve">The</w:t>
      </w:r>
      <w:r>
        <w:t xml:space="preserve"> </w:t>
      </w:r>
      <w:r>
        <w:rPr>
          <w:bCs/>
          <w:b/>
        </w:rPr>
        <w:t xml:space="preserve">Academic Researcher</w:t>
      </w:r>
      <w:r>
        <w:t xml:space="preserve"> </w:t>
      </w:r>
      <w:r>
        <w:t xml:space="preserve">also plays a key role in education and capacity-building. By mentoring students, publishing peer-reviewed articles, and participating in international conferences, these scholars contribute to Alexandria’s reputation as an academic powerhouse. Their work often influences national education policies and shapes the curriculum of institutions like Alexandria University.</w:t>
      </w:r>
    </w:p>
    <w:bookmarkEnd w:id="23"/>
    <w:bookmarkStart w:id="24" w:name="X061776d2c21e1b25775020a2a5e92ab21460557"/>
    <w:p>
      <w:pPr>
        <w:pStyle w:val="Heading2"/>
      </w:pPr>
      <w:r>
        <w:t xml:space="preserve">Case Study: Academic Research in Marine Biology at Alexandria</w:t>
      </w:r>
    </w:p>
    <w:p>
      <w:pPr>
        <w:pStyle w:val="FirstParagraph"/>
      </w:pPr>
      <w:r>
        <w:t xml:space="preserve">A compelling example of</w:t>
      </w:r>
      <w:r>
        <w:t xml:space="preserve"> </w:t>
      </w:r>
      <w:r>
        <w:rPr>
          <w:bCs/>
          <w:b/>
        </w:rPr>
        <w:t xml:space="preserve">Academic Researcher</w:t>
      </w:r>
      <w:r>
        <w:t xml:space="preserve"> </w:t>
      </w:r>
      <w:r>
        <w:t xml:space="preserve">impact in</w:t>
      </w:r>
      <w:r>
        <w:t xml:space="preserve"> </w:t>
      </w:r>
      <w:r>
        <w:rPr>
          <w:iCs/>
          <w:i/>
        </w:rPr>
        <w:t xml:space="preserve">Egypt Alexandria</w:t>
      </w:r>
      <w:r>
        <w:t xml:space="preserve"> </w:t>
      </w:r>
      <w:r>
        <w:t xml:space="preserve">is the field of marine biology. Researchers at the Faculty of Science, Alexandria University, have conducted extensive studies on the Mediterranean Sea’s biodiversity. Their findings have led to conservation efforts aimed at protecting endangered species such as sea turtles and coral reefs. This work underscores how</w:t>
      </w:r>
      <w:r>
        <w:t xml:space="preserve"> </w:t>
      </w:r>
      <w:r>
        <w:rPr>
          <w:bCs/>
          <w:b/>
        </w:rPr>
        <w:t xml:space="preserve">Academic Researchers</w:t>
      </w:r>
      <w:r>
        <w:t xml:space="preserve"> </w:t>
      </w:r>
      <w:r>
        <w:t xml:space="preserve">in Alexandria can translate scientific knowledge into actionable solutions for environmental preservation.</w:t>
      </w:r>
    </w:p>
    <w:p>
      <w:pPr>
        <w:pStyle w:val="BodyText"/>
      </w:pPr>
      <w:r>
        <w:t xml:space="preserve">Moreover, these researchers collaborate with international organizations like UNESCO to ensure that their studies align with global conservation goals. Such collaborations highlight the interconnectedness of academic research and international development agendas, a hallmark of</w:t>
      </w:r>
      <w:r>
        <w:t xml:space="preserve"> </w:t>
      </w:r>
      <w:r>
        <w:rPr>
          <w:iCs/>
          <w:i/>
        </w:rPr>
        <w:t xml:space="preserve">Egypt Alexandria</w:t>
      </w:r>
      <w:r>
        <w:t xml:space="preserve">’s scholarly tradition.</w:t>
      </w:r>
    </w:p>
    <w:bookmarkEnd w:id="24"/>
    <w:bookmarkStart w:id="25" w:name="X4b059c5d572a4f7269c8c6f74424a12986f41d0"/>
    <w:p>
      <w:pPr>
        <w:pStyle w:val="Heading2"/>
      </w:pPr>
      <w:r>
        <w:t xml:space="preserve">The Future of Academic Research in Alexandria</w:t>
      </w:r>
    </w:p>
    <w:p>
      <w:pPr>
        <w:pStyle w:val="FirstParagraph"/>
      </w:pPr>
      <w:r>
        <w:t xml:space="preserve">To sustain its position as an academic leader in</w:t>
      </w:r>
      <w:r>
        <w:t xml:space="preserve"> </w:t>
      </w:r>
      <w:r>
        <w:rPr>
          <w:iCs/>
          <w:i/>
        </w:rPr>
        <w:t xml:space="preserve">Egypt Alexandria</w:t>
      </w:r>
      <w:r>
        <w:t xml:space="preserve">, the city must invest in modernizing research infrastructure and increasing funding for scientific inquiry. Strengthening partnerships between academia, industry, and government will be crucial for fostering innovation. Additionally, supporting early-career researchers through mentorship programs and grant opportunities can ensure a pipeline of talent that continues to drive Alexandria’s intellectual legacy.</w:t>
      </w:r>
    </w:p>
    <w:p>
      <w:pPr>
        <w:pStyle w:val="BodyText"/>
      </w:pPr>
      <w:r>
        <w:rPr>
          <w:bCs/>
          <w:b/>
        </w:rPr>
        <w:t xml:space="preserve">Academic Researchers</w:t>
      </w:r>
      <w:r>
        <w:t xml:space="preserve"> </w:t>
      </w:r>
      <w:r>
        <w:t xml:space="preserve">in</w:t>
      </w:r>
      <w:r>
        <w:t xml:space="preserve"> </w:t>
      </w:r>
      <w:r>
        <w:rPr>
          <w:iCs/>
          <w:i/>
        </w:rPr>
        <w:t xml:space="preserve">Egypt Alexandria</w:t>
      </w:r>
      <w:r>
        <w:t xml:space="preserve"> </w:t>
      </w:r>
      <w:r>
        <w:t xml:space="preserve">must also embrace digital transformation. The integration of artificial intelligence, big data analytics, and open-access publishing into research practices will enhance the reach and impact of their work. By leveraging technology, these scholars can contribute to global knowledge networks while addressing local challenges.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Academic Researcher</w:t>
      </w:r>
      <w:r>
        <w:t xml:space="preserve"> </w:t>
      </w:r>
      <w:r>
        <w:t xml:space="preserve">in</w:t>
      </w:r>
      <w:r>
        <w:t xml:space="preserve"> </w:t>
      </w:r>
      <w:r>
        <w:rPr>
          <w:iCs/>
          <w:i/>
        </w:rPr>
        <w:t xml:space="preserve">Egypt Alexandria</w:t>
      </w:r>
      <w:r>
        <w:t xml:space="preserve"> </w:t>
      </w:r>
      <w:r>
        <w:t xml:space="preserve">occupies a unique position at the intersection of history and modernity. Their contributions span diverse disciplines, from environmental science to humanities, reflecting the city’s enduring commitment to knowledge. Despite challenges such as funding limitations and bureaucratic constraints,</w:t>
      </w:r>
      <w:r>
        <w:t xml:space="preserve"> </w:t>
      </w:r>
      <w:r>
        <w:rPr>
          <w:bCs/>
          <w:b/>
        </w:rPr>
        <w:t xml:space="preserve">Academic Researchers</w:t>
      </w:r>
      <w:r>
        <w:t xml:space="preserve"> </w:t>
      </w:r>
      <w:r>
        <w:t xml:space="preserve">continue to drive innovation and shape Alexandria’s future. This</w:t>
      </w:r>
      <w:r>
        <w:t xml:space="preserve"> </w:t>
      </w:r>
      <w:r>
        <w:rPr>
          <w:bCs/>
          <w:b/>
        </w:rPr>
        <w:t xml:space="preserve">Abstract academic</w:t>
      </w:r>
      <w:r>
        <w:t xml:space="preserve"> </w:t>
      </w:r>
      <w:r>
        <w:t xml:space="preserve">document underscores their vital role in preserving Egypt’s intellectual heritage while advancing cutting-edge research that resonates globally.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an Academic Researcher in Egypt Alexandria</dc:title>
  <dc:creator/>
  <dc:language>en</dc:language>
  <cp:keywords/>
  <dcterms:created xsi:type="dcterms:W3CDTF">2026-07-21T03:17:14Z</dcterms:created>
  <dcterms:modified xsi:type="dcterms:W3CDTF">2026-07-21T03:17:14Z</dcterms:modified>
</cp:coreProperties>
</file>

<file path=docProps/custom.xml><?xml version="1.0" encoding="utf-8"?>
<Properties xmlns="http://schemas.openxmlformats.org/officeDocument/2006/custom-properties" xmlns:vt="http://schemas.openxmlformats.org/officeDocument/2006/docPropsVTypes"/>
</file>