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Cairo</w:t>
      </w:r>
    </w:p>
    <w:bookmarkStart w:id="28" w:name="X3e16f6609622e8445d8f310689ab5bb7c3b5e02"/>
    <w:p>
      <w:pPr>
        <w:pStyle w:val="Heading1"/>
      </w:pPr>
      <w:r>
        <w:t xml:space="preserve">The Role of the Academic Researcher in Egypt, Cairo: A Framework for Understanding Contributions to Higher Education and Societal Development</w:t>
      </w:r>
    </w:p>
    <w:p>
      <w:pPr>
        <w:pStyle w:val="FirstParagraph"/>
      </w:pPr>
      <w:r>
        <w:rPr>
          <w:iCs/>
          <w:i/>
          <w:bCs/>
          <w:b/>
        </w:rPr>
        <w:t xml:space="preserve">This Abstract academic document explores the multifaceted role of the Academic Researcher within the context of Egypt, Cairo. It examines how researchers in this dynamic environment navigate challenges and opportunities to advance knowledge, contribute to national development, and shape global academic discourse.</w:t>
      </w:r>
    </w:p>
    <w:bookmarkStart w:id="20" w:name="introduction"/>
    <w:p>
      <w:pPr>
        <w:pStyle w:val="Heading2"/>
      </w:pPr>
      <w:r>
        <w:t xml:space="preserve">Introduction</w:t>
      </w:r>
    </w:p>
    <w:p>
      <w:pPr>
        <w:pStyle w:val="FirstParagraph"/>
      </w:pPr>
      <w:r>
        <w:t xml:space="preserve">In the heart of one of the world’s oldest civilizations lies Cairo, Egypt—a city that has long served as a hub for intellectual activity. The academic landscape here is vibrant yet complex, shaped by historical legacies, socio-political dynamics, and rapid modernization. At the core of this ecosystem are</w:t>
      </w:r>
      <w:r>
        <w:t xml:space="preserve"> </w:t>
      </w:r>
      <w:r>
        <w:rPr>
          <w:bCs/>
          <w:b/>
        </w:rPr>
        <w:t xml:space="preserve">Academic Researchers</w:t>
      </w:r>
      <w:r>
        <w:t xml:space="preserve">, whose work bridges gaps between theory and practice while addressing local and global challenges. This document provides an</w:t>
      </w:r>
      <w:r>
        <w:t xml:space="preserve"> </w:t>
      </w:r>
      <w:r>
        <w:rPr>
          <w:iCs/>
          <w:i/>
        </w:rPr>
        <w:t xml:space="preserve">Abstract academic</w:t>
      </w:r>
      <w:r>
        <w:t xml:space="preserve"> </w:t>
      </w:r>
      <w:r>
        <w:t xml:space="preserve">overview of the role of researchers in Cairo, emphasizing their contributions to higher education institutions (HEIs), policy-making, and societal progress.</w:t>
      </w:r>
    </w:p>
    <w:bookmarkEnd w:id="20"/>
    <w:bookmarkStart w:id="21" w:name="the-research-context-in-egypt-cairo"/>
    <w:p>
      <w:pPr>
        <w:pStyle w:val="Heading2"/>
      </w:pPr>
      <w:r>
        <w:t xml:space="preserve">The Research Context in Egypt, Cairo</w:t>
      </w:r>
    </w:p>
    <w:p>
      <w:pPr>
        <w:pStyle w:val="FirstParagraph"/>
      </w:pPr>
      <w:r>
        <w:t xml:space="preserve">Cairo hosts some of Egypt’s most prestigious universities, including Cairo University and Ain Shams University. These institutions are pivotal in producing research that aligns with national priorities such as sustainable development, technological innovation, and cultural preservation. However, the</w:t>
      </w:r>
      <w:r>
        <w:t xml:space="preserve"> </w:t>
      </w:r>
      <w:r>
        <w:rPr>
          <w:bCs/>
          <w:b/>
        </w:rPr>
        <w:t xml:space="preserve">Academic Researcher</w:t>
      </w:r>
      <w:r>
        <w:t xml:space="preserve"> </w:t>
      </w:r>
      <w:r>
        <w:t xml:space="preserve">in Cairo operates within a context marked by both opportunities and constraints. While access to international collaborations and funding from organizations like the Egyptian Ministry of Higher Education has expanded, challenges such as limited infrastructure investment and brain drain persist.</w:t>
      </w:r>
    </w:p>
    <w:p>
      <w:pPr>
        <w:pStyle w:val="BodyText"/>
      </w:pPr>
      <w:r>
        <w:t xml:space="preserve">The role of the</w:t>
      </w:r>
      <w:r>
        <w:t xml:space="preserve"> </w:t>
      </w:r>
      <w:r>
        <w:rPr>
          <w:iCs/>
          <w:i/>
        </w:rPr>
        <w:t xml:space="preserve">Academic Researcher</w:t>
      </w:r>
      <w:r>
        <w:t xml:space="preserve"> </w:t>
      </w:r>
      <w:r>
        <w:t xml:space="preserve">is particularly vital in addressing Egypt’s unique socio-economic issues. For instance, research on water resource management in the Nile Basin or urban planning for Cairo’s growing population directly impacts national policies. Researchers also play a critical role in revitalizing Egypt’s heritage through archaeology and cultural studies, ensuring that Cairo remains a global cultural capital.</w:t>
      </w:r>
    </w:p>
    <w:bookmarkEnd w:id="21"/>
    <w:bookmarkStart w:id="22" w:name="X5ecfc13e6460bb2bd99be80ee677dac18fcd588"/>
    <w:p>
      <w:pPr>
        <w:pStyle w:val="Heading2"/>
      </w:pPr>
      <w:r>
        <w:t xml:space="preserve">Challenges and Opportunities for Academic Researchers in Cairo</w:t>
      </w:r>
    </w:p>
    <w:p>
      <w:pPr>
        <w:pStyle w:val="FirstParagraph"/>
      </w:pPr>
      <w:r>
        <w:rPr>
          <w:bCs/>
          <w:b/>
        </w:rPr>
        <w:t xml:space="preserve">Academic Researchers</w:t>
      </w:r>
      <w:r>
        <w:t xml:space="preserve"> </w:t>
      </w:r>
      <w:r>
        <w:t xml:space="preserve">in Cairo face distinct challenges. Funding for research is often inconsistent, with HEIs competing for limited resources. Additionally, bureaucratic hurdles can delay project approvals, while the pressure to publish in high-impact journals may divert attention from locally relevant studies. However, these challenges are counterbalanced by opportunities arising from Egypt’s recent focus on innovation-driven growth.</w:t>
      </w:r>
    </w:p>
    <w:p>
      <w:pPr>
        <w:pStyle w:val="BodyText"/>
      </w:pPr>
      <w:r>
        <w:t xml:space="preserve">The government’s initiatives to boost STEM (Science, Technology, Engineering, and Mathematics) research have opened doors for researchers in Cairo. Institutions like the American University in Cairo and the German University in Cairo are fostering interdisciplinary collaborations that bridge academic rigor with practical applications. Furthermore, digital transformation has enabled researchers to engage with global networks through virtual conferences and open-access publishing platforms.</w:t>
      </w:r>
    </w:p>
    <w:bookmarkEnd w:id="22"/>
    <w:bookmarkStart w:id="23" w:name="Xb495316458b106f78503177605b81de3985787c"/>
    <w:p>
      <w:pPr>
        <w:pStyle w:val="Heading2"/>
      </w:pPr>
      <w:r>
        <w:t xml:space="preserve">The Role of the Academic Researcher in Higher Education</w:t>
      </w:r>
    </w:p>
    <w:p>
      <w:pPr>
        <w:pStyle w:val="FirstParagraph"/>
      </w:pPr>
      <w:r>
        <w:t xml:space="preserve">In Cairo’s HEIs,</w:t>
      </w:r>
      <w:r>
        <w:t xml:space="preserve"> </w:t>
      </w:r>
      <w:r>
        <w:rPr>
          <w:bCs/>
          <w:b/>
        </w:rPr>
        <w:t xml:space="preserve">Academic Researchers</w:t>
      </w:r>
      <w:r>
        <w:t xml:space="preserve"> </w:t>
      </w:r>
      <w:r>
        <w:t xml:space="preserve">are not only knowledge producers but also educators and mentors. They contribute to curriculum development by integrating cutting-edge research findings into teaching materials, ensuring students are equipped with skills aligned to 21st-century demands. For example, researchers in renewable energy at Cairo University have introduced modules on solar technology, preparing graduates for Egypt’s renewable energy sector.</w:t>
      </w:r>
    </w:p>
    <w:p>
      <w:pPr>
        <w:pStyle w:val="BodyText"/>
      </w:pPr>
      <w:r>
        <w:t xml:space="preserve">Moreover, the</w:t>
      </w:r>
      <w:r>
        <w:t xml:space="preserve"> </w:t>
      </w:r>
      <w:r>
        <w:rPr>
          <w:iCs/>
          <w:i/>
        </w:rPr>
        <w:t xml:space="preserve">Academic Researcher</w:t>
      </w:r>
      <w:r>
        <w:t xml:space="preserve"> </w:t>
      </w:r>
      <w:r>
        <w:t xml:space="preserve">plays a pivotal role in fostering a culture of inquiry and critical thinking. Through seminars, workshops, and research projects involving students, they cultivate the next generation of scholars and professionals. This dual role as educator-researcher is essential for maintaining Egypt’s position as a regional leader in higher education.</w:t>
      </w:r>
    </w:p>
    <w:bookmarkEnd w:id="23"/>
    <w:bookmarkStart w:id="24" w:name="contributions-to-societal-development"/>
    <w:p>
      <w:pPr>
        <w:pStyle w:val="Heading2"/>
      </w:pPr>
      <w:r>
        <w:t xml:space="preserve">Contributions to Societal Development</w:t>
      </w:r>
    </w:p>
    <w:p>
      <w:pPr>
        <w:pStyle w:val="FirstParagraph"/>
      </w:pPr>
      <w:r>
        <w:t xml:space="preserve">The impact of</w:t>
      </w:r>
      <w:r>
        <w:t xml:space="preserve"> </w:t>
      </w:r>
      <w:r>
        <w:rPr>
          <w:bCs/>
          <w:b/>
        </w:rPr>
        <w:t xml:space="preserve">Academic Researchers</w:t>
      </w:r>
      <w:r>
        <w:t xml:space="preserve"> </w:t>
      </w:r>
      <w:r>
        <w:t xml:space="preserve">extends beyond university walls. Their work informs public policy, addresses social inequalities, and drives economic growth. In Cairo, for instance, sociological studies on urban poverty have influenced housing policies in informal settlements like Shubra El-Kheima. Similarly, medical researchers have contributed to combating infectious diseases through vaccine development and public health campaigns.</w:t>
      </w:r>
    </w:p>
    <w:p>
      <w:pPr>
        <w:pStyle w:val="BodyText"/>
      </w:pPr>
      <w:r>
        <w:t xml:space="preserve">Egypt’s strategic location also positions Cairo as a nexus for regional research collaborations.</w:t>
      </w:r>
      <w:r>
        <w:t xml:space="preserve"> </w:t>
      </w:r>
      <w:r>
        <w:rPr>
          <w:iCs/>
          <w:i/>
        </w:rPr>
        <w:t xml:space="preserve">Academic Researchers</w:t>
      </w:r>
      <w:r>
        <w:t xml:space="preserve"> </w:t>
      </w:r>
      <w:r>
        <w:t xml:space="preserve">here often partner with institutions in the Gulf States, North Africa, and Europe on projects ranging from climate change mitigation to digital governance. Such partnerships amplify the visibility of Egyptian scholarship on the global stage.</w:t>
      </w:r>
    </w:p>
    <w:bookmarkEnd w:id="24"/>
    <w:bookmarkStart w:id="25" w:name="X3f4d68b8b788d5a095802369ff4afce9fe43890"/>
    <w:p>
      <w:pPr>
        <w:pStyle w:val="Heading2"/>
      </w:pPr>
      <w:r>
        <w:t xml:space="preserve">Critical Success Factors for Academic Researchers in Cairo</w:t>
      </w:r>
    </w:p>
    <w:p>
      <w:pPr>
        <w:pStyle w:val="FirstParagraph"/>
      </w:pPr>
      <w:r>
        <w:t xml:space="preserve">To thrive as an</w:t>
      </w:r>
      <w:r>
        <w:t xml:space="preserve"> </w:t>
      </w:r>
      <w:r>
        <w:rPr>
          <w:iCs/>
          <w:i/>
        </w:rPr>
        <w:t xml:space="preserve">Academic Researcher</w:t>
      </w:r>
      <w:r>
        <w:t xml:space="preserve"> </w:t>
      </w:r>
      <w:r>
        <w:t xml:space="preserve">in Cairo, several factors are crucial: (1) adaptability to shifting funding landscapes, (2) interdisciplinary collaboration to tackle complex problems, and (3) leveraging technology to enhance research efficiency. Networking with both local and international academic communities is also vital for staying abreast of emerging trends.</w:t>
      </w:r>
    </w:p>
    <w:p>
      <w:pPr>
        <w:pStyle w:val="BodyText"/>
      </w:pPr>
      <w:r>
        <w:t xml:space="preserve">Institutions must support researchers by providing access to advanced laboratories, data repositories, and training programs in grant writing. Additionally, fostering a culture that values both publication metrics and societal impact will ensure that</w:t>
      </w:r>
      <w:r>
        <w:t xml:space="preserve"> </w:t>
      </w:r>
      <w:r>
        <w:rPr>
          <w:bCs/>
          <w:b/>
        </w:rPr>
        <w:t xml:space="preserve">Academic Researchers</w:t>
      </w:r>
      <w:r>
        <w:t xml:space="preserve"> </w:t>
      </w:r>
      <w:r>
        <w:t xml:space="preserve">in Cairo continue to drive transformative change.</w:t>
      </w:r>
    </w:p>
    <w:bookmarkEnd w:id="25"/>
    <w:bookmarkStart w:id="26" w:name="X4e34e6dcdd5e16e92d62e703309646e1220e6c5"/>
    <w:p>
      <w:pPr>
        <w:pStyle w:val="Heading2"/>
      </w:pPr>
      <w:r>
        <w:t xml:space="preserve">Cases of Excellence: Highlighting Academic Researchers in Cairo</w:t>
      </w:r>
    </w:p>
    <w:p>
      <w:pPr>
        <w:pStyle w:val="FirstParagraph"/>
      </w:pPr>
      <w:r>
        <w:rPr>
          <w:iCs/>
          <w:i/>
        </w:rPr>
        <w:t xml:space="preserve">The Abstract academic document would include profiles of notable researchers, though specific names are omitted for brevity. For example, a researcher at the Faculty of Engineering, Cairo University, pioneered work on desalination technologies tailored to Egypt’s coastal regions. Another</w:t>
      </w:r>
      <w:r>
        <w:rPr>
          <w:iCs/>
          <w:i/>
        </w:rPr>
        <w:t xml:space="preserve"> </w:t>
      </w:r>
      <w:r>
        <w:rPr>
          <w:bCs/>
          <w:b/>
          <w:iCs/>
          <w:i/>
        </w:rPr>
        <w:t xml:space="preserve">Academic Researcher</w:t>
      </w:r>
      <w:r>
        <w:rPr>
          <w:iCs/>
          <w:i/>
        </w:rPr>
        <w:t xml:space="preserve"> </w:t>
      </w:r>
      <w:r>
        <w:rPr>
          <w:iCs/>
          <w:i/>
        </w:rPr>
        <w:t xml:space="preserve">at Ain Shams University has developed AI-driven tools for heritage conservation in Cairo’s historic districts.</w:t>
      </w:r>
    </w:p>
    <w:p>
      <w:pPr>
        <w:pStyle w:val="BodyText"/>
      </w:pPr>
      <w:r>
        <w:t xml:space="preserve">These examples underscore how research in Cairo is not confined to theoretical exploration but actively addresses pressing issues. The interplay between academic rigor and practical application defines the work of</w:t>
      </w:r>
      <w:r>
        <w:t xml:space="preserve"> </w:t>
      </w:r>
      <w:r>
        <w:rPr>
          <w:iCs/>
          <w:i/>
        </w:rPr>
        <w:t xml:space="preserve">Academic Researchers</w:t>
      </w:r>
      <w:r>
        <w:t xml:space="preserve"> </w:t>
      </w:r>
      <w:r>
        <w:t xml:space="preserve">here, making them indispensable to Egypt’s development trajectory.</w:t>
      </w:r>
    </w:p>
    <w:bookmarkEnd w:id="26"/>
    <w:bookmarkStart w:id="27" w:name="conclusion"/>
    <w:p>
      <w:pPr>
        <w:pStyle w:val="Heading2"/>
      </w:pPr>
      <w:r>
        <w:t xml:space="preserve">Conclusion</w:t>
      </w:r>
    </w:p>
    <w:p>
      <w:pPr>
        <w:pStyle w:val="FirstParagraph"/>
      </w:pPr>
      <w:r>
        <w:t xml:space="preserve">In summary, the role of the</w:t>
      </w:r>
      <w:r>
        <w:t xml:space="preserve"> </w:t>
      </w:r>
      <w:r>
        <w:rPr>
          <w:bCs/>
          <w:b/>
        </w:rPr>
        <w:t xml:space="preserve">Academic Researcher</w:t>
      </w:r>
      <w:r>
        <w:t xml:space="preserve"> </w:t>
      </w:r>
      <w:r>
        <w:t xml:space="preserve">in Egypt, Cairo is foundational to advancing knowledge and addressing regional and global challenges. Despite facing systemic obstacles, researchers in this vibrant city continue to innovate, collaborate, and inspire. As Egypt strives to become a hub for scientific excellence in the Middle East and North Africa (MENA) region, the contributions of</w:t>
      </w:r>
      <w:r>
        <w:t xml:space="preserve"> </w:t>
      </w:r>
      <w:r>
        <w:rPr>
          <w:iCs/>
          <w:i/>
        </w:rPr>
        <w:t xml:space="preserve">Academic Researchers</w:t>
      </w:r>
      <w:r>
        <w:t xml:space="preserve"> </w:t>
      </w:r>
      <w:r>
        <w:t xml:space="preserve">will remain pivotal. This</w:t>
      </w:r>
      <w:r>
        <w:t xml:space="preserve"> </w:t>
      </w:r>
      <w:r>
        <w:rPr>
          <w:bCs/>
          <w:b/>
        </w:rPr>
        <w:t xml:space="preserve">Abstract academic</w:t>
      </w:r>
      <w:r>
        <w:t xml:space="preserve"> </w:t>
      </w:r>
      <w:r>
        <w:t xml:space="preserve">document serves as both a tribute to their efforts and a call to action for increased investment in research infrastructure and institutional support.</w:t>
      </w:r>
    </w:p>
    <w:p>
      <w:pPr>
        <w:pStyle w:val="BodyText"/>
      </w:pPr>
      <w:r>
        <w:rPr>
          <w:iCs/>
          <w:i/>
          <w:bCs/>
          <w:b/>
        </w:rPr>
        <w:t xml:space="preserve">This Abstract academic document highlights the indispensable role of the Academic Researcher in Egypt, Cairo, emphasizing their contributions to education, innovation, and societal progress. Their work not only elevates Egypt’s academic standing but also ensures that Cairo remains a beacon of intellectual and cultural excellence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Egypt, Cairo</dc:title>
  <dc:creator/>
  <cp:keywords/>
  <dcterms:created xsi:type="dcterms:W3CDTF">2026-07-23T16:00:42Z</dcterms:created>
  <dcterms:modified xsi:type="dcterms:W3CDTF">2026-07-23T16:00:42Z</dcterms:modified>
</cp:coreProperties>
</file>

<file path=docProps/custom.xml><?xml version="1.0" encoding="utf-8"?>
<Properties xmlns="http://schemas.openxmlformats.org/officeDocument/2006/custom-properties" xmlns:vt="http://schemas.openxmlformats.org/officeDocument/2006/docPropsVTypes"/>
</file>