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0" w:name="X3430f67f29426a280f0de4a32035bdf6b46a46f"/>
    <w:p>
      <w:pPr>
        <w:pStyle w:val="Heading1"/>
      </w:pPr>
      <w:r>
        <w:t xml:space="preserve">Abstract Academic Document: The Role of an Academic Researcher in Ethiopia's Addis Ababa</w:t>
      </w:r>
    </w:p>
    <w:p>
      <w:pPr>
        <w:pStyle w:val="FirstParagraph"/>
      </w:pPr>
      <w:r>
        <w:rPr>
          <w:bCs/>
          <w:b/>
        </w:rPr>
        <w:t xml:space="preserve">Keywords:</w:t>
      </w:r>
      <w:r>
        <w:t xml:space="preserve"> </w:t>
      </w:r>
      <w:r>
        <w:t xml:space="preserve">Abstract academic, Academic Researcher, Ethiopia Addis Ababa.</w:t>
      </w:r>
    </w:p>
    <w:p>
      <w:pPr>
        <w:pStyle w:val="BodyText"/>
      </w:pPr>
      <w:r>
        <w:t xml:space="preserve">The role of the</w:t>
      </w:r>
      <w:r>
        <w:t xml:space="preserve"> </w:t>
      </w:r>
      <w:r>
        <w:rPr>
          <w:bCs/>
          <w:b/>
        </w:rPr>
        <w:t xml:space="preserve">Academic Researcher</w:t>
      </w:r>
      <w:r>
        <w:t xml:space="preserve"> </w:t>
      </w:r>
      <w:r>
        <w:t xml:space="preserve">in</w:t>
      </w:r>
      <w:r>
        <w:t xml:space="preserve"> </w:t>
      </w:r>
      <w:r>
        <w:rPr>
          <w:bCs/>
          <w:b/>
        </w:rPr>
        <w:t xml:space="preserve">Ethiopia Addis Ababa</w:t>
      </w:r>
      <w:r>
        <w:t xml:space="preserve"> </w:t>
      </w:r>
      <w:r>
        <w:t xml:space="preserve">is a critical component of the nation's pursuit of sustainable development, innovation, and knowledge-based economic growth. As the capital and largest city of Ethiopia, Addis Ababa serves as a hub for higher education, research institutions, and policy formulation. This</w:t>
      </w:r>
      <w:r>
        <w:t xml:space="preserve"> </w:t>
      </w:r>
      <w:r>
        <w:rPr>
          <w:bCs/>
          <w:b/>
        </w:rPr>
        <w:t xml:space="preserve">Abstract academic</w:t>
      </w:r>
      <w:r>
        <w:t xml:space="preserve"> </w:t>
      </w:r>
      <w:r>
        <w:t xml:space="preserve">document explores the multifaceted contributions of Academic Researchers in Addis Ababa to national progress while addressing challenges they face in a rapidly evolving socio-economic landscape.</w:t>
      </w:r>
    </w:p>
    <w:p>
      <w:pPr>
        <w:pStyle w:val="BodyText"/>
      </w:pPr>
      <w:r>
        <w:t xml:space="preserve">Addis Ababa is home to some of Ethiopia's most prestigious universities, including Addis Ababa University (AAU), the Ethiopian Civil Service College, and numerous research centers focused on agriculture, health, technology, and social sciences. The</w:t>
      </w:r>
      <w:r>
        <w:t xml:space="preserve"> </w:t>
      </w:r>
      <w:r>
        <w:rPr>
          <w:bCs/>
          <w:b/>
        </w:rPr>
        <w:t xml:space="preserve">Academic Researcher</w:t>
      </w:r>
      <w:r>
        <w:t xml:space="preserve"> </w:t>
      </w:r>
      <w:r>
        <w:t xml:space="preserve">operates within these institutions as a driving force behind the generation of new knowledge and its application to real-world problems. Their work spans disciplines ranging from environmental science to public policy, reflecting the diverse needs of Ethiopia's population and economy.</w:t>
      </w:r>
    </w:p>
    <w:p>
      <w:pPr>
        <w:pStyle w:val="BodyText"/>
      </w:pPr>
      <w:r>
        <w:t xml:space="preserve">The</w:t>
      </w:r>
      <w:r>
        <w:t xml:space="preserve"> </w:t>
      </w:r>
      <w:r>
        <w:rPr>
          <w:bCs/>
          <w:b/>
        </w:rPr>
        <w:t xml:space="preserve">Abstract academic</w:t>
      </w:r>
      <w:r>
        <w:t xml:space="preserve"> </w:t>
      </w:r>
      <w:r>
        <w:t xml:space="preserve">nature of this document emphasizes the theoretical and practical significance of Academic Research in Addis Ababa. For instance, researchers in agricultural sciences at AAU have developed drought-resistant crop varieties tailored to Ethiopia's arid regions, directly addressing food insecurity. Similarly, health researchers have contributed to combating infectious diseases such as malaria and tuberculosis through localized epidemiological studies and community-based interventions. These examples underscore the critical link between</w:t>
      </w:r>
      <w:r>
        <w:t xml:space="preserve"> </w:t>
      </w:r>
      <w:r>
        <w:rPr>
          <w:bCs/>
          <w:b/>
        </w:rPr>
        <w:t xml:space="preserve">Academic Researcher</w:t>
      </w:r>
      <w:r>
        <w:t xml:space="preserve"> </w:t>
      </w:r>
      <w:r>
        <w:t xml:space="preserve">activity and national priorities in Ethiopia Addis Ababa.</w:t>
      </w:r>
    </w:p>
    <w:p>
      <w:pPr>
        <w:pStyle w:val="BodyText"/>
      </w:pPr>
      <w:r>
        <w:t xml:space="preserve">However, the challenges faced by Academic Researchers in Addis Ababa cannot be overlooked. Limited funding for research projects, infrastructural constraints, and a lack of access to cutting-edge technology are recurring barriers. Additionally, the need to align research outcomes with governmental policy agendas often creates tension between academic freedom and practical application. Despite these hurdles, researchers in Addis Ababa have demonstrated remarkable adaptability by leveraging international collaborations and partnerships with NGOs to enhance their capacity for impactful research.</w:t>
      </w:r>
    </w:p>
    <w:p>
      <w:pPr>
        <w:pStyle w:val="BodyText"/>
      </w:pPr>
      <w:r>
        <w:t xml:space="preserve">The</w:t>
      </w:r>
      <w:r>
        <w:t xml:space="preserve"> </w:t>
      </w:r>
      <w:r>
        <w:rPr>
          <w:bCs/>
          <w:b/>
        </w:rPr>
        <w:t xml:space="preserve">Academic Researcher</w:t>
      </w:r>
      <w:r>
        <w:t xml:space="preserve"> </w:t>
      </w:r>
      <w:r>
        <w:t xml:space="preserve">in Ethiopia Addis Ababa also plays a pivotal role in fostering innovation and entrepreneurship. By translating theoretical findings into viable solutions, researchers contribute to the growth of Ethiopia's technology sector. For example, initiatives such as the Ethiopian Institute of Technology (EIT) and the Addis Ababa Science and Technology University (AASTU) have produced startups focused on renewable energy, digital education platforms, and healthcare diagnostics. These ventures not only create employment opportunities but also position Ethiopia as a regional leader in technological advancement.</w:t>
      </w:r>
    </w:p>
    <w:p>
      <w:pPr>
        <w:pStyle w:val="BodyText"/>
      </w:pPr>
      <w:r>
        <w:t xml:space="preserve">Furthermore, the</w:t>
      </w:r>
      <w:r>
        <w:t xml:space="preserve"> </w:t>
      </w:r>
      <w:r>
        <w:rPr>
          <w:bCs/>
          <w:b/>
        </w:rPr>
        <w:t xml:space="preserve">Abstract academic</w:t>
      </w:r>
      <w:r>
        <w:t xml:space="preserve"> </w:t>
      </w:r>
      <w:r>
        <w:t xml:space="preserve">framework of this document highlights the importance of interdisciplinary research in addressing complex challenges. Academic Researchers in Addis Ababa increasingly collaborate across fields, such as combining social sciences with environmental studies to develop policies that balance economic growth with ecological sustainability. This approach aligns with Ethiopia's national development plans, including Vision 2025 and the Sustainable Development Goals (SDGs), which prioritize poverty eradication, education reform, and climate resilience.</w:t>
      </w:r>
    </w:p>
    <w:p>
      <w:pPr>
        <w:pStyle w:val="BodyText"/>
      </w:pPr>
      <w:r>
        <w:t xml:space="preserve">The</w:t>
      </w:r>
      <w:r>
        <w:t xml:space="preserve"> </w:t>
      </w:r>
      <w:r>
        <w:rPr>
          <w:bCs/>
          <w:b/>
        </w:rPr>
        <w:t xml:space="preserve">Academic Researcher</w:t>
      </w:r>
      <w:r>
        <w:t xml:space="preserve"> </w:t>
      </w:r>
      <w:r>
        <w:t xml:space="preserve">in Ethiopia Addis Ababa is also instrumental in shaping public discourse and policy. Through publications, conferences, and advisory roles in government agencies, researchers influence decision-making processes at both local and national levels. For instance, studies on urbanization trends in Addis Ababa have informed the city's master planning to mitigate congestion and improve infrastructure. Similarly, research on gender inequality has prompted reforms in education and labor policies aimed at empowering women.</w:t>
      </w:r>
    </w:p>
    <w:p>
      <w:pPr>
        <w:pStyle w:val="BodyText"/>
      </w:pPr>
      <w:r>
        <w:t xml:space="preserve">Despite these contributions, there is a need for increased investment in research infrastructure and training programs for the</w:t>
      </w:r>
      <w:r>
        <w:t xml:space="preserve"> </w:t>
      </w:r>
      <w:r>
        <w:rPr>
          <w:bCs/>
          <w:b/>
        </w:rPr>
        <w:t xml:space="preserve">Academic Researcher</w:t>
      </w:r>
      <w:r>
        <w:t xml:space="preserve">. Ethiopia Addis Ababa requires stronger institutional support to retain talent and attract international scholars. Initiatives such as the Ethiopian Research and Innovation Strategy (ERIS) aim to address this gap by promoting innovation ecosystems, improving access to funding, and fostering partnerships between academia, industry, and government.</w:t>
      </w:r>
    </w:p>
    <w:p>
      <w:pPr>
        <w:pStyle w:val="BodyText"/>
      </w:pPr>
      <w:r>
        <w:t xml:space="preserve">In conclusion, the</w:t>
      </w:r>
      <w:r>
        <w:t xml:space="preserve"> </w:t>
      </w:r>
      <w:r>
        <w:rPr>
          <w:bCs/>
          <w:b/>
        </w:rPr>
        <w:t xml:space="preserve">Academic Researcher</w:t>
      </w:r>
      <w:r>
        <w:t xml:space="preserve"> </w:t>
      </w:r>
      <w:r>
        <w:t xml:space="preserve">in Ethiopia Addis Ababa is a cornerstone of the nation's intellectual capital. Through their work in diverse fields—from health to technology—these researchers contribute to solving pressing challenges while advancing academic excellence. The</w:t>
      </w:r>
      <w:r>
        <w:t xml:space="preserve"> </w:t>
      </w:r>
      <w:r>
        <w:rPr>
          <w:bCs/>
          <w:b/>
        </w:rPr>
        <w:t xml:space="preserve">Abstract academic</w:t>
      </w:r>
      <w:r>
        <w:t xml:space="preserve"> </w:t>
      </w:r>
      <w:r>
        <w:t xml:space="preserve">perspective presented here underscores the necessity of sustained investment, policy alignment, and global collaboration to ensure that Ethiopia Addis Ababa remains a vibrant center for research and innovation.</w:t>
      </w:r>
    </w:p>
    <w:p>
      <w:pPr>
        <w:pStyle w:val="BodyText"/>
      </w:pPr>
      <w:r>
        <w:t xml:space="preserve">This document serves as a call to action for stakeholders in higher education, government, and private industry to recognize the transformative potential of the</w:t>
      </w:r>
      <w:r>
        <w:t xml:space="preserve"> </w:t>
      </w:r>
      <w:r>
        <w:rPr>
          <w:bCs/>
          <w:b/>
        </w:rPr>
        <w:t xml:space="preserve">Academic Researcher</w:t>
      </w:r>
      <w:r>
        <w:t xml:space="preserve"> </w:t>
      </w:r>
      <w:r>
        <w:t xml:space="preserve">in Ethiopia's capital. By addressing systemic barriers and nurturing a culture of inquiry, Ethiopia can harness the full power of academic research to achieve its developmental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Ethiopia's Addis Ababa</dc:title>
  <dc:creator/>
  <dc:language>en</dc:language>
  <cp:keywords/>
  <dcterms:created xsi:type="dcterms:W3CDTF">2026-07-21T05:02:13Z</dcterms:created>
  <dcterms:modified xsi:type="dcterms:W3CDTF">2026-07-21T05:02:13Z</dcterms:modified>
</cp:coreProperties>
</file>

<file path=docProps/custom.xml><?xml version="1.0" encoding="utf-8"?>
<Properties xmlns="http://schemas.openxmlformats.org/officeDocument/2006/custom-properties" xmlns:vt="http://schemas.openxmlformats.org/officeDocument/2006/docPropsVTypes"/>
</file>