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095481575df6efc5a410ee03e299afe59e3ef79"/>
    <w:p>
      <w:pPr>
        <w:pStyle w:val="Heading1"/>
      </w:pPr>
      <w:r>
        <w:t xml:space="preserve">Abstract Academic Document on Academic Researcher in Nigeria Lagos</w:t>
      </w:r>
    </w:p>
    <w:bookmarkStart w:id="25" w:name="abstract"/>
    <w:p>
      <w:pPr>
        <w:pStyle w:val="FirstParagraph"/>
      </w:pPr>
      <w:r>
        <w:t xml:space="preserve">The academic researcher plays a pivotal role in shaping the intellectual and developmental trajectory of nations, particularly within contexts like Nigeria Lagos, where the interplay between tradition, modernity, and global challenges demands rigorous scholarly inquiry. This abstract academic document explores the multifaceted contributions of Academic Researchers operating in Nigeria Lagos—a dynamic metropolis that serves as both a cultural epicenter and a hub for higher education and innovation in West Africa. By examining their roles, challenges, opportunities, and societal impact, this study underscores the critical importance of fostering academic research as a cornerstone for sustainable development in the region.</w:t>
      </w:r>
    </w:p>
    <w:bookmarkStart w:id="20" w:name="X0e0577348e5f92b43a31005b50e50a384f8df77"/>
    <w:p>
      <w:pPr>
        <w:pStyle w:val="Heading2"/>
      </w:pPr>
      <w:r>
        <w:t xml:space="preserve">The Role of Academic Researchers in Lagos</w:t>
      </w:r>
    </w:p>
    <w:p>
      <w:pPr>
        <w:pStyle w:val="FirstParagraph"/>
      </w:pPr>
      <w:r>
        <w:t xml:space="preserve">In Nigeria Lagos, Academic Researchers are at the forefront of addressing complex socio-economic and environmental issues. Their work spans disciplines such as public health, urban planning, technology innovation, and socio-cultural studies. For instance, researchers at institutions like the University of Lagos (UNILAG) and Covenant University have pioneered studies on climate change adaptation strategies tailored to Lagos’ coastal vulnerabilities. Similarly, academic researchers in the field of education have contributed to policy frameworks aimed at improving access to quality tertiary education in Nigeria’s most populous city.</w:t>
      </w:r>
    </w:p>
    <w:p>
      <w:pPr>
        <w:pStyle w:val="BodyText"/>
      </w:pPr>
      <w:r>
        <w:t xml:space="preserve">The role of an Academic Researcher extends beyond traditional boundaries. They act as knowledge producers, disseminators, and problem-solvers who bridge gaps between academia and industry. In Lagos, this is particularly evident in collaborative projects between universities and tech startups focused on digital transformation. Such initiatives highlight the dual responsibility of Academic Researchers: to generate groundbreaking research while ensuring its practical applicability to local challenges.</w:t>
      </w:r>
    </w:p>
    <w:bookmarkEnd w:id="20"/>
    <w:bookmarkStart w:id="21" w:name="X52f218a592848f7433a52321221dd0841bdd6db"/>
    <w:p>
      <w:pPr>
        <w:pStyle w:val="Heading2"/>
      </w:pPr>
      <w:r>
        <w:t xml:space="preserve">Challenges Faced by Academic Researchers in Nigeria Lagos</w:t>
      </w:r>
    </w:p>
    <w:p>
      <w:pPr>
        <w:pStyle w:val="FirstParagraph"/>
      </w:pPr>
      <w:r>
        <w:t xml:space="preserve">Despite their vital contributions, Academic Researchers in Nigeria Lagos face significant hurdles that impede their productivity and impact. A key challenge is the lack of adequate funding for research initiatives. While federal and state governments have made strides in allocating resources to higher education, budget constraints often result in insufficient infrastructure, outdated laboratory equipment, and limited access to international journals or databases.</w:t>
      </w:r>
    </w:p>
    <w:p>
      <w:pPr>
        <w:pStyle w:val="BodyText"/>
      </w:pPr>
      <w:r>
        <w:t xml:space="preserve">Another pressing issue is the brain drain phenomenon. Many accomplished researchers leave Nigeria Lagos for greener pastures abroad due to better facilities and remuneration. This exodus deprives the local academic community of expertise that could otherwise fuel innovation in sectors such as renewable energy, biotechnology, and artificial intelligence.</w:t>
      </w:r>
    </w:p>
    <w:p>
      <w:pPr>
        <w:pStyle w:val="BodyText"/>
      </w:pPr>
      <w:r>
        <w:t xml:space="preserve">Additionally, Academic Researchers in Lagos must navigate bureaucratic inefficiencies within institutions of higher learning. Slow approval processes for research proposals, limited administrative support, and a lack of mentorship programs for early-career researchers further compound these challenges. These systemic issues not only deter potential candidates from pursuing academic careers but also hinder the pace of scholarly output.</w:t>
      </w:r>
    </w:p>
    <w:bookmarkEnd w:id="21"/>
    <w:bookmarkStart w:id="22" w:name="X61063fbc2695b55f56119c1433f7079a8d2bdde"/>
    <w:p>
      <w:pPr>
        <w:pStyle w:val="Heading2"/>
      </w:pPr>
      <w:r>
        <w:t xml:space="preserve">Opportunities for Academic Researchers in Lagos</w:t>
      </w:r>
    </w:p>
    <w:p>
      <w:pPr>
        <w:pStyle w:val="FirstParagraph"/>
      </w:pPr>
      <w:r>
        <w:t xml:space="preserve">Despite these obstacles, Nigeria Lagos presents a unique ecosystem of opportunities for Academic Researchers. The city’s status as a commercial and technological hub provides access to diverse industries, government agencies, and international organizations seeking partnerships with local scholars. For example, the Lagos State Government’s recent emphasis on smart city initiatives has opened avenues for research in urban mobility, waste management, and sustainable architecture.</w:t>
      </w:r>
    </w:p>
    <w:p>
      <w:pPr>
        <w:pStyle w:val="BodyText"/>
      </w:pPr>
      <w:r>
        <w:t xml:space="preserve">Moreover, the proliferation of private universities in Lagos has expanded the pool of institutions where Academic Researchers can contribute to education and innovation. These institutions often prioritize industry-aligned curricula and research projects that address immediate societal needs. Collaborations with organizations like the Lagos Business School or the Nigerian Institute of Advanced Legal Studies further amplify research impact through interdisciplinary approaches.</w:t>
      </w:r>
    </w:p>
    <w:p>
      <w:pPr>
        <w:pStyle w:val="BodyText"/>
      </w:pPr>
      <w:r>
        <w:t xml:space="preserve">Globalization has also positioned Lagos as a magnet for international academic collaborations. Researchers in the city frequently engage in joint ventures with institutions in Europe, North America, and Asia, enabling them to access cutting-edge methodologies and global funding networks. Such partnerships are instrumental in elevating the visibility of Nigerian scholarship on the world stage.</w:t>
      </w:r>
    </w:p>
    <w:bookmarkEnd w:id="22"/>
    <w:bookmarkStart w:id="23" w:name="societal-impact-and-policy-implications"/>
    <w:p>
      <w:pPr>
        <w:pStyle w:val="Heading2"/>
      </w:pPr>
      <w:r>
        <w:t xml:space="preserve">Societal Impact and Policy Implications</w:t>
      </w:r>
    </w:p>
    <w:p>
      <w:pPr>
        <w:pStyle w:val="FirstParagraph"/>
      </w:pPr>
      <w:r>
        <w:t xml:space="preserve">The work of Academic Researchers in Lagos has profound implications for Nigeria’s development agenda. For instance, studies on public health conducted by researchers at the University of Lagos have informed national policies on malaria eradication and maternal healthcare. Similarly, economic research focused on informal sector dynamics in Lagos has influenced urban planning strategies to accommodate the city’s rapidly growing population.</w:t>
      </w:r>
    </w:p>
    <w:p>
      <w:pPr>
        <w:pStyle w:val="BodyText"/>
      </w:pPr>
      <w:r>
        <w:t xml:space="preserve">However, translating research into policy requires robust mechanisms for knowledge transfer. The current disconnect between academic findings and governmental decision-making processes necessitates the establishment of more structured channels for dialogue. This could involve creating advisory panels comprising Academic Researchers who directly interface with policymakers or embedding research insights into legislative frameworks.</w:t>
      </w:r>
    </w:p>
    <w:bookmarkEnd w:id="23"/>
    <w:bookmarkStart w:id="24" w:name="future-directions-and-conclusion"/>
    <w:p>
      <w:pPr>
        <w:pStyle w:val="Heading2"/>
      </w:pPr>
      <w:r>
        <w:t xml:space="preserve">FUTURE DIRECTIONS AND CONCLUSION</w:t>
      </w:r>
    </w:p>
    <w:p>
      <w:pPr>
        <w:pStyle w:val="FirstParagraph"/>
      </w:pPr>
      <w:r>
        <w:t xml:space="preserve">Looking ahead, the future of academic research in Nigeria Lagos hinges on addressing systemic barriers while leveraging emerging opportunities. Increased investment in infrastructure, competitive remuneration for researchers, and streamlined administrative processes are essential to retain talent and foster innovation. Additionally, promoting a culture of open-access publishing and interdisciplinary collaboration will enhance the global relevance of Nigerian scholarship.</w:t>
      </w:r>
    </w:p>
    <w:p>
      <w:pPr>
        <w:pStyle w:val="BodyText"/>
      </w:pPr>
      <w:r>
        <w:t xml:space="preserve">In conclusion, Academic Researchers in Nigeria Lagos are indispensable to the nation’s intellectual capital. Their ability to navigate challenges while contributing meaningfully to local and global discourse underscores their significance as agents of change. By prioritizing academic research as a national priority, Nigeria can harness the full potential of its scholars to drive progress in Lagos and beyond.</w:t>
      </w:r>
    </w:p>
    <w:bookmarkEnd w:id="24"/>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Researchers in Nigeria Lagos</dc:title>
  <dc:creator/>
  <dc:language>en</dc:language>
  <cp:keywords/>
  <dcterms:created xsi:type="dcterms:W3CDTF">2026-07-21T05:48:31Z</dcterms:created>
  <dcterms:modified xsi:type="dcterms:W3CDTF">2026-07-21T05:48:31Z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