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1e2db62a1ca6b669ebe35631c4fa1810ad0655"/>
    <w:p>
      <w:pPr>
        <w:pStyle w:val="Heading1"/>
      </w:pPr>
      <w:r>
        <w:t xml:space="preserve">Abstract Academic: The Role of an Academic Researcher in Saudi Arabia Jeddah</w:t>
      </w:r>
    </w:p>
    <w:p>
      <w:pPr>
        <w:pStyle w:val="FirstParagraph"/>
      </w:pPr>
      <w:r>
        <w:t xml:space="preserve">In the evolving academic landscape of Saudi Arabia, particularly within the vibrant city of Jeddah, the role of an</w:t>
      </w:r>
      <w:r>
        <w:t xml:space="preserve"> </w:t>
      </w:r>
      <w:r>
        <w:rPr>
          <w:bCs/>
          <w:b/>
        </w:rPr>
        <w:t xml:space="preserve">Academic Researcher</w:t>
      </w:r>
      <w:r>
        <w:t xml:space="preserve"> </w:t>
      </w:r>
      <w:r>
        <w:t xml:space="preserve">has become increasingly pivotal. This</w:t>
      </w:r>
      <w:r>
        <w:t xml:space="preserve"> </w:t>
      </w:r>
      <w:r>
        <w:rPr>
          <w:iCs/>
          <w:i/>
        </w:rPr>
        <w:t xml:space="preserve">Abstract academic</w:t>
      </w:r>
      <w:r>
        <w:t xml:space="preserve"> </w:t>
      </w:r>
      <w:r>
        <w:t xml:space="preserve">document explores the multifaceted contributions of researchers in shaping educational and scientific advancements in Saudi Arabia Jeddah, a city renowned for its strategic position as a hub for higher education, innovation, and cultural exchange. The interplay between academic research and national development goals—especially under Vision 2030—demands a deeper understanding of the challenges, opportunities, and responsibilities of researchers operating within this dynamic environment. By examining the unique context of Saudi Arabia Jeddah, this abstract highlights how academic researchers contribute to both local and global knowledge systems while addressing regional priorities.</w:t>
      </w:r>
    </w:p>
    <w:bookmarkStart w:id="20" w:name="X8a3602adac92b3c1991fd9c9a5de890017a42ca"/>
    <w:p>
      <w:pPr>
        <w:pStyle w:val="Heading2"/>
      </w:pPr>
      <w:r>
        <w:t xml:space="preserve">The Contextual Significance of Academic Research in Saudi Arabia Jeddah</w:t>
      </w:r>
    </w:p>
    <w:p>
      <w:pPr>
        <w:pStyle w:val="FirstParagraph"/>
      </w:pPr>
      <w:r>
        <w:t xml:space="preserve">Jeddah, as the economic and cultural heart of Saudi Arabia, has emerged as a critical center for academic research and innovation. The city hosts numerous universities, research institutes, and private sector entities that collaborate to advance scientific inquiry across disciplines such as engineering, computer science, health sciences, humanities, and social sciences. Institutions like King Abdulaziz University (KAU), Saudi Electronic University (SEU), and the Jeddah Chamber of Commerce and Industry have become key players in fostering a research-driven ecosystem. This environment positions</w:t>
      </w:r>
      <w:r>
        <w:t xml:space="preserve"> </w:t>
      </w:r>
      <w:r>
        <w:rPr>
          <w:bCs/>
          <w:b/>
        </w:rPr>
        <w:t xml:space="preserve">Academic Researchers</w:t>
      </w:r>
      <w:r>
        <w:t xml:space="preserve"> </w:t>
      </w:r>
      <w:r>
        <w:t xml:space="preserve">as essential stakeholders in driving progress aligned with Saudi Arabia’s national vision.</w:t>
      </w:r>
    </w:p>
    <w:p>
      <w:pPr>
        <w:pStyle w:val="BodyText"/>
      </w:pPr>
      <w:r>
        <w:t xml:space="preserve">The Kingdom of Saudi Arabia has prioritized academic research as a cornerstone for achieving Vision 2030, which aims to diversify the economy, enhance technological capabilities, and promote sustainable development. In this context, Jeddah stands out due to its access to international markets, cultural diversity, and infrastructure that supports collaborative research initiatives.</w:t>
      </w:r>
      <w:r>
        <w:t xml:space="preserve"> </w:t>
      </w:r>
      <w:r>
        <w:rPr>
          <w:bCs/>
          <w:b/>
        </w:rPr>
        <w:t xml:space="preserve">Academic Researchers</w:t>
      </w:r>
      <w:r>
        <w:t xml:space="preserve"> </w:t>
      </w:r>
      <w:r>
        <w:t xml:space="preserve">in Jeddah are tasked with bridging theoretical knowledge with practical applications that address local challenges—ranging from urban sustainability to digital transformation—and contribute to global scientific discourse.</w:t>
      </w:r>
    </w:p>
    <w:bookmarkEnd w:id="20"/>
    <w:bookmarkStart w:id="21" w:name="X7a41bea2c90d47170cb4522513f5c4c3c9c25a3"/>
    <w:p>
      <w:pPr>
        <w:pStyle w:val="Heading2"/>
      </w:pPr>
      <w:r>
        <w:t xml:space="preserve">The Role of Academic Researchers in Saudi Arabia Jeddah</w:t>
      </w:r>
    </w:p>
    <w:p>
      <w:pPr>
        <w:pStyle w:val="FirstParagraph"/>
      </w:pPr>
      <w:r>
        <w:rPr>
          <w:bCs/>
          <w:b/>
        </w:rPr>
        <w:t xml:space="preserve">Academic Researchers</w:t>
      </w:r>
      <w:r>
        <w:t xml:space="preserve"> </w:t>
      </w:r>
      <w:r>
        <w:t xml:space="preserve">in Saudi Arabia Jeddah operate within a unique framework that blends traditional Islamic scholarship with modern scientific methodologies. Their responsibilities extend beyond publishing research papers; they are actively involved in curriculum development, mentorship of students, and community engagement initiatives. For instance, researchers at KAU’s College of Engineering have pioneered studies on renewable energy solutions tailored to Saudi Arabia’s arid climate, while social scientists at SEU have explored cultural dynamics in rapidly urbanizing regions like Jeddah.</w:t>
      </w:r>
    </w:p>
    <w:p>
      <w:pPr>
        <w:pStyle w:val="BodyText"/>
      </w:pPr>
      <w:r>
        <w:t xml:space="preserve">The interdisciplinary nature of research in Jeddah further amplifies the impact of</w:t>
      </w:r>
      <w:r>
        <w:t xml:space="preserve"> </w:t>
      </w:r>
      <w:r>
        <w:rPr>
          <w:bCs/>
          <w:b/>
        </w:rPr>
        <w:t xml:space="preserve">Academic Researchers</w:t>
      </w:r>
      <w:r>
        <w:t xml:space="preserve">. Collaborations between universities and industries—such as the partnership between King Abdullah University of Science and Technology (KAUST) and local tech firms—demonstrate how researchers contribute to innovation ecosystems. Additionally, Jeddah’s proximity to global research networks enables</w:t>
      </w:r>
      <w:r>
        <w:t xml:space="preserve"> </w:t>
      </w:r>
      <w:r>
        <w:rPr>
          <w:iCs/>
          <w:i/>
        </w:rPr>
        <w:t xml:space="preserve">Abstract academic</w:t>
      </w:r>
      <w:r>
        <w:t xml:space="preserve">-oriented studies that address transnational issues like climate change, digital governance, and public health.</w:t>
      </w:r>
    </w:p>
    <w:bookmarkEnd w:id="21"/>
    <w:bookmarkStart w:id="22" w:name="X71f2987d2f8a7070f08bac1584fd46c2d6db860"/>
    <w:p>
      <w:pPr>
        <w:pStyle w:val="Heading2"/>
      </w:pPr>
      <w:r>
        <w:t xml:space="preserve">Challenges Faced by Academic Researchers in Saudi Arabia Jeddah</w:t>
      </w:r>
    </w:p>
    <w:p>
      <w:pPr>
        <w:pStyle w:val="FirstParagraph"/>
      </w:pPr>
      <w:r>
        <w:t xml:space="preserve">Despite the opportunities,</w:t>
      </w:r>
      <w:r>
        <w:t xml:space="preserve"> </w:t>
      </w:r>
      <w:r>
        <w:rPr>
          <w:bCs/>
          <w:b/>
        </w:rPr>
        <w:t xml:space="preserve">Academic Researchers</w:t>
      </w:r>
      <w:r>
        <w:t xml:space="preserve"> </w:t>
      </w:r>
      <w:r>
        <w:t xml:space="preserve">in Saudi Arabia Jeddah face distinct challenges that require systemic solutions. One major hurdle is the balance between academic freedom and adherence to cultural or political norms. While Saudi Arabia has made strides toward openness, researchers must navigate institutional policies that occasionally limit topics of inquiry, particularly in politically sensitive areas. This tension underscores the need for fostering an environment where intellectual exploration aligns with national values.</w:t>
      </w:r>
    </w:p>
    <w:p>
      <w:pPr>
        <w:pStyle w:val="BodyText"/>
      </w:pPr>
      <w:r>
        <w:t xml:space="preserve">Another challenge is the competition for funding and resources. Although government initiatives like the National Plan for Science, Technology, and Innovation (NPSTI) have increased financial support for research, many</w:t>
      </w:r>
      <w:r>
        <w:t xml:space="preserve"> </w:t>
      </w:r>
      <w:r>
        <w:rPr>
          <w:bCs/>
          <w:b/>
        </w:rPr>
        <w:t xml:space="preserve">Academic Researchers</w:t>
      </w:r>
      <w:r>
        <w:t xml:space="preserve"> </w:t>
      </w:r>
      <w:r>
        <w:t xml:space="preserve">in Jeddah report difficulties securing grants to pursue long-term projects. Additionally, the pressure to publish in high-impact international journals often conflicts with the demands of teaching and administrative duties. This dual responsibility can hinder the depth and originality of research output.</w:t>
      </w:r>
    </w:p>
    <w:bookmarkEnd w:id="22"/>
    <w:bookmarkStart w:id="23" w:name="X4220f5991ca84ea41911fb28e2e4f3d58941bf6"/>
    <w:p>
      <w:pPr>
        <w:pStyle w:val="Heading2"/>
      </w:pPr>
      <w:r>
        <w:t xml:space="preserve">The Future of Academic Research in Saudi Arabia Jeddah</w:t>
      </w:r>
    </w:p>
    <w:p>
      <w:pPr>
        <w:pStyle w:val="FirstParagraph"/>
      </w:pPr>
      <w:r>
        <w:t xml:space="preserve">The trajectory of</w:t>
      </w:r>
      <w:r>
        <w:t xml:space="preserve"> </w:t>
      </w:r>
      <w:r>
        <w:rPr>
          <w:bCs/>
          <w:b/>
        </w:rPr>
        <w:t xml:space="preserve">Academic Researchers</w:t>
      </w:r>
      <w:r>
        <w:t xml:space="preserve"> </w:t>
      </w:r>
      <w:r>
        <w:t xml:space="preserve">in Saudi Arabia Jeddah is closely tied to the Kingdom’s commitment to becoming a global leader in innovation. As Vision 2030 emphasizes the development of a knowledge-based economy, researchers are increasingly called upon to address interdisciplinary challenges that intersect technology, education, and societal needs. For example, AI-driven research in healthcare is gaining momentum in Jeddah’s hospitals and universities, reflecting the city’s role as a testing ground for cutting-edge applications.</w:t>
      </w:r>
    </w:p>
    <w:p>
      <w:pPr>
        <w:pStyle w:val="BodyText"/>
      </w:pPr>
      <w:r>
        <w:t xml:space="preserve">To sustain this momentum, institutions must prioritize investing in research infrastructure—such as advanced laboratories and data analytics tools—and provide training programs that equip researchers with skills in emerging fields like quantum computing or sustainable urban planning. Furthermore, fostering international collaborations through academic exchanges and joint publications will enhance the visibility of</w:t>
      </w:r>
      <w:r>
        <w:t xml:space="preserve"> </w:t>
      </w:r>
      <w:r>
        <w:rPr>
          <w:iCs/>
          <w:i/>
        </w:rPr>
        <w:t xml:space="preserve">Abstract academic</w:t>
      </w:r>
      <w:r>
        <w:t xml:space="preserve"> </w:t>
      </w:r>
      <w:r>
        <w:t xml:space="preserve">contributions from Jeddah on the global stage.</w:t>
      </w:r>
    </w:p>
    <w:bookmarkEnd w:id="23"/>
    <w:bookmarkStart w:id="24" w:name="X0bb4fd549b8fe1727b8f7d417bbafa7c373e6ee"/>
    <w:p>
      <w:pPr>
        <w:pStyle w:val="Heading2"/>
      </w:pPr>
      <w:r>
        <w:t xml:space="preserve">The Broader Impact of Academic Researchers in Saudi Arabia Jeddah</w:t>
      </w:r>
    </w:p>
    <w:p>
      <w:pPr>
        <w:pStyle w:val="FirstParagraph"/>
      </w:pPr>
      <w:r>
        <w:rPr>
          <w:bCs/>
          <w:b/>
        </w:rPr>
        <w:t xml:space="preserve">Academic Researchers</w:t>
      </w:r>
      <w:r>
        <w:t xml:space="preserve"> </w:t>
      </w:r>
      <w:r>
        <w:t xml:space="preserve">in Saudi Arabia Jeddah are not only advancing scientific knowledge but also playing a critical role in shaping the region’s identity. Their work contributes to policy formulation, community development, and the cultivation of a culture that values evidence-based decision-making. For instance, research on water conservation techniques has informed national strategies to address scarcity in arid regions, while studies on digital literacy have influenced educational reforms.</w:t>
      </w:r>
    </w:p>
    <w:p>
      <w:pPr>
        <w:pStyle w:val="BodyText"/>
      </w:pPr>
      <w:r>
        <w:t xml:space="preserve">Moreover, the presence of diverse student populations in Jeddah’s universities enriches the research environment by encouraging cross-cultural dialogue and innovative problem-solving. This diversity ensures that</w:t>
      </w:r>
      <w:r>
        <w:t xml:space="preserve"> </w:t>
      </w:r>
      <w:r>
        <w:rPr>
          <w:bCs/>
          <w:b/>
        </w:rPr>
        <w:t xml:space="preserve">Academic Researchers</w:t>
      </w:r>
      <w:r>
        <w:t xml:space="preserve"> </w:t>
      </w:r>
      <w:r>
        <w:t xml:space="preserve">are exposed to a wide range of perspectives, which is essential for tackling complex global challenges.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Academic Researcher</w:t>
      </w:r>
      <w:r>
        <w:t xml:space="preserve"> </w:t>
      </w:r>
      <w:r>
        <w:t xml:space="preserve">in Saudi Arabia Jeddah is indispensable to the nation’s academic and economic transformation. Through their dedication to interdisciplinary research, collaboration with industry and government, and commitment to societal progress, these researchers are laying the foundation for a future where Saudi Arabia is recognized as a global leader in innovation. As</w:t>
      </w:r>
      <w:r>
        <w:t xml:space="preserve"> </w:t>
      </w:r>
      <w:r>
        <w:rPr>
          <w:iCs/>
          <w:i/>
        </w:rPr>
        <w:t xml:space="preserve">Abstract academic</w:t>
      </w:r>
      <w:r>
        <w:t xml:space="preserve"> </w:t>
      </w:r>
      <w:r>
        <w:t xml:space="preserve">endeavors continue to evolve within this dynamic city, the challenges faced by researchers must be addressed through targeted policies that promote creativity, inclusivity, and international engagement. By doing so, Saudi Arabia Jeddah will solidify its position as a beacon of academic excellence and a hub for transformative research.</w:t>
      </w:r>
    </w:p>
    <w:p>
      <w:pPr>
        <w:pStyle w:val="BodyText"/>
      </w:pPr>
      <w:r>
        <w:rPr>
          <w:iCs/>
          <w:i/>
        </w:rPr>
        <w:t xml:space="preserve">This document underscores the importance of aligning national strategies with the aspirations of</w:t>
      </w:r>
      <w:r>
        <w:rPr>
          <w:iCs/>
          <w:i/>
        </w:rPr>
        <w:t xml:space="preserve"> </w:t>
      </w:r>
      <w:r>
        <w:rPr>
          <w:bCs/>
          <w:b/>
          <w:iCs/>
          <w:i/>
        </w:rPr>
        <w:t xml:space="preserve">Academic Researchers</w:t>
      </w:r>
      <w:r>
        <w:rPr>
          <w:iCs/>
          <w:i/>
        </w:rPr>
        <w:t xml:space="preserve">, ensuring that their work not only meets local needs but also contributes to global scientific advancements. In Saudi Arabia Jeddah, the convergence of tradition, innovation, and international collaboration defines a unique research landscape that holds immense potential for future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2026-07-23T12:31:46Z</dcterms:created>
  <dcterms:modified xsi:type="dcterms:W3CDTF">2026-07-23T12:31:46Z</dcterms:modified>
</cp:coreProperties>
</file>

<file path=docProps/custom.xml><?xml version="1.0" encoding="utf-8"?>
<Properties xmlns="http://schemas.openxmlformats.org/officeDocument/2006/custom-properties" xmlns:vt="http://schemas.openxmlformats.org/officeDocument/2006/docPropsVTypes"/>
</file>