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Zimbabwe</w:t>
      </w:r>
      <w:r>
        <w:t xml:space="preserve"> </w:t>
      </w:r>
      <w:r>
        <w:t xml:space="preserve">Harare:</w:t>
      </w:r>
      <w:r>
        <w:t xml:space="preserve"> </w:t>
      </w:r>
      <w:r>
        <w:t xml:space="preserve">A</w:t>
      </w:r>
      <w:r>
        <w:t xml:space="preserve"> </w:t>
      </w:r>
      <w:r>
        <w:t xml:space="preserve">Contemporary</w:t>
      </w:r>
      <w:r>
        <w:t xml:space="preserve"> </w:t>
      </w:r>
      <w:r>
        <w:t xml:space="preserve">Analysis</w:t>
      </w:r>
    </w:p>
    <w:bookmarkStart w:id="27" w:name="X1b1e2eef1c0392a5f9e0783a010a51ff5974d5b"/>
    <w:p>
      <w:pPr>
        <w:pStyle w:val="Heading1"/>
      </w:pPr>
      <w:r>
        <w:rPr>
          <w:u w:val="single"/>
          <w:iCs/>
          <w:i/>
          <w:bCs/>
          <w:b/>
        </w:rPr>
        <w:t xml:space="preserve">An Abstract Academic Document on Academic Researcher Contributions in Zimbabwe Harare</w:t>
      </w:r>
    </w:p>
    <w:p>
      <w:pPr>
        <w:pStyle w:val="FirstParagraph"/>
      </w:pPr>
      <w:r>
        <w:t xml:space="preserve">In the dynamic academic landscape of Zimbabwe, particularly within the capital city of Harare, the role of</w:t>
      </w:r>
      <w:r>
        <w:t xml:space="preserve"> </w:t>
      </w:r>
      <w:r>
        <w:rPr>
          <w:bCs/>
          <w:b/>
        </w:rPr>
        <w:t xml:space="preserve">Academic Researchers</w:t>
      </w:r>
      <w:r>
        <w:t xml:space="preserve"> </w:t>
      </w:r>
      <w:r>
        <w:t xml:space="preserve">has become increasingly pivotal in shaping national development trajectories. This abstract academic document explores the multifaceted contributions, challenges, and opportunities faced by</w:t>
      </w:r>
      <w:r>
        <w:t xml:space="preserve"> </w:t>
      </w:r>
      <w:r>
        <w:rPr>
          <w:iCs/>
          <w:i/>
        </w:rPr>
        <w:t xml:space="preserve">Academic Researchers</w:t>
      </w:r>
      <w:r>
        <w:t xml:space="preserve"> </w:t>
      </w:r>
      <w:r>
        <w:t xml:space="preserve">operating in Zimbabwe Harare. It underscores the significance of their work in addressing socio-economic, political, and environmental issues while aligning with the broader goals of sustainable development and knowledge creation in a post-colonial African context.</w:t>
      </w:r>
    </w:p>
    <w:bookmarkStart w:id="20" w:name="X0c8c151be31718b9aae9f2698bf96cbefe10e02"/>
    <w:p>
      <w:pPr>
        <w:pStyle w:val="Heading2"/>
      </w:pPr>
      <w:r>
        <w:rPr>
          <w:bCs/>
          <w:b/>
        </w:rPr>
        <w:t xml:space="preserve">The Significance of Academic Researchers in Zimbabwe Harare</w:t>
      </w:r>
    </w:p>
    <w:p>
      <w:pPr>
        <w:pStyle w:val="FirstParagraph"/>
      </w:pPr>
      <w:r>
        <w:t xml:space="preserve">Zimbabwe Harare serves as the epicenter of higher education, research, and innovation in the country. Home to prestigious institutions such as the University of Zimbabwe, National University of Science and Technology (NUST), and Midlands State University, Harare is a hub for</w:t>
      </w:r>
      <w:r>
        <w:t xml:space="preserve"> </w:t>
      </w:r>
      <w:r>
        <w:rPr>
          <w:iCs/>
          <w:i/>
        </w:rPr>
        <w:t xml:space="preserve">Academic Researchers</w:t>
      </w:r>
      <w:r>
        <w:t xml:space="preserve"> </w:t>
      </w:r>
      <w:r>
        <w:t xml:space="preserve">striving to produce impactful scholarship. These researchers play a critical role in bridging the gap between theoretical knowledge and practical solutions, addressing challenges ranging from food insecurity to technological advancement.</w:t>
      </w:r>
    </w:p>
    <w:p>
      <w:pPr>
        <w:pStyle w:val="BodyText"/>
      </w:pPr>
      <w:r>
        <w:t xml:space="preserve">The academic community in Harare is tasked with generating evidence-based policies, fostering innovation, and promoting regional collaboration under frameworks such as the Southern African Development Community (SADC).</w:t>
      </w:r>
      <w:r>
        <w:t xml:space="preserve"> </w:t>
      </w:r>
      <w:r>
        <w:rPr>
          <w:bCs/>
          <w:b/>
        </w:rPr>
        <w:t xml:space="preserve">Academic Researchers</w:t>
      </w:r>
      <w:r>
        <w:t xml:space="preserve"> </w:t>
      </w:r>
      <w:r>
        <w:t xml:space="preserve">in this context are not only scholars but also catalysts for change, leveraging their expertise to influence public discourse and policy formulation.</w:t>
      </w:r>
    </w:p>
    <w:bookmarkEnd w:id="20"/>
    <w:bookmarkStart w:id="21" w:name="X1f2106c0c3ee4840168a503ce592a7a80a49645"/>
    <w:p>
      <w:pPr>
        <w:pStyle w:val="Heading2"/>
      </w:pPr>
      <w:r>
        <w:rPr>
          <w:bCs/>
          <w:b/>
        </w:rPr>
        <w:t xml:space="preserve">Challenges Faced by Academic Researchers in Zimbabwe Harare</w:t>
      </w:r>
    </w:p>
    <w:p>
      <w:pPr>
        <w:pStyle w:val="FirstParagraph"/>
      </w:pPr>
      <w:r>
        <w:t xml:space="preserve">The work of</w:t>
      </w:r>
      <w:r>
        <w:t xml:space="preserve"> </w:t>
      </w:r>
      <w:r>
        <w:rPr>
          <w:iCs/>
          <w:i/>
        </w:rPr>
        <w:t xml:space="preserve">Academic Researchers</w:t>
      </w:r>
      <w:r>
        <w:t xml:space="preserve"> </w:t>
      </w:r>
      <w:r>
        <w:t xml:space="preserve">in Zimbabwe Harare is often hindered by systemic challenges. Resource constraints, including limited funding for research projects, outdated infrastructure, and inadequate access to global academic networks, pose significant barriers to innovation. Economic instability in Zimbabwe has further exacerbated these issues, with inflation and foreign currency shortages impacting the availability of research materials and international collaboration opportunities.</w:t>
      </w:r>
    </w:p>
    <w:p>
      <w:pPr>
        <w:pStyle w:val="BodyText"/>
      </w:pPr>
      <w:r>
        <w:t xml:space="preserve">Additionally, political pressures and bureaucratic red tape can stifle academic freedom. Researchers in Harare often navigate a complex landscape where state priorities may conflict with independent inquiry. The lack of robust institutional support mechanisms for</w:t>
      </w:r>
      <w:r>
        <w:t xml:space="preserve"> </w:t>
      </w:r>
      <w:r>
        <w:rPr>
          <w:bCs/>
          <w:b/>
        </w:rPr>
        <w:t xml:space="preserve">Academic Researchers</w:t>
      </w:r>
      <w:r>
        <w:t xml:space="preserve">, such as mentorship programs or interdisciplinary collaboration platforms, further limits the potential of their work.</w:t>
      </w:r>
    </w:p>
    <w:bookmarkEnd w:id="21"/>
    <w:bookmarkStart w:id="22" w:name="X6a479dfc045d434569c2072dcdc49be4e28d25f"/>
    <w:p>
      <w:pPr>
        <w:pStyle w:val="Heading2"/>
      </w:pPr>
      <w:r>
        <w:rPr>
          <w:bCs/>
          <w:b/>
        </w:rPr>
        <w:t xml:space="preserve">Opportunities for Academic Research in Zimbabwe Harare</w:t>
      </w:r>
    </w:p>
    <w:p>
      <w:pPr>
        <w:pStyle w:val="FirstParagraph"/>
      </w:pPr>
      <w:r>
        <w:t xml:space="preserve">Despite these challenges, Zimbabwe Harare remains a vibrant ecosystem for academic innovation. The presence of regional and international partnerships, such as those with the United Nations Development Programme (UNDP) and African research networks, offers avenues for knowledge exchange and resource sharing.</w:t>
      </w:r>
      <w:r>
        <w:t xml:space="preserve"> </w:t>
      </w:r>
      <w:r>
        <w:rPr>
          <w:iCs/>
          <w:i/>
        </w:rPr>
        <w:t xml:space="preserve">Academic Researchers</w:t>
      </w:r>
      <w:r>
        <w:t xml:space="preserve"> </w:t>
      </w:r>
      <w:r>
        <w:t xml:space="preserve">in Harare can leverage these opportunities to address pressing local issues while contributing to global scholarly dialogues.</w:t>
      </w:r>
    </w:p>
    <w:p>
      <w:pPr>
        <w:pStyle w:val="BodyText"/>
      </w:pPr>
      <w:r>
        <w:t xml:space="preserve">The growing emphasis on technology-driven research, particularly in fields like digital humanities, artificial intelligence (AI), and climate science, presents new frontiers for</w:t>
      </w:r>
      <w:r>
        <w:t xml:space="preserve"> </w:t>
      </w:r>
      <w:r>
        <w:rPr>
          <w:bCs/>
          <w:b/>
        </w:rPr>
        <w:t xml:space="preserve">Academic Researchers</w:t>
      </w:r>
      <w:r>
        <w:t xml:space="preserve">. For instance, projects focused on drought-resistant crop development or renewable energy solutions are gaining traction in Harare’s academic circles. These initiatives align with Zimbabwe’s National Development Strategy 2030 and the Sustainable Development Goals (SDGs), demonstrating the relevance of local research to global challenges.</w:t>
      </w:r>
    </w:p>
    <w:bookmarkEnd w:id="22"/>
    <w:bookmarkStart w:id="23" w:name="X4fa17e359fbe747fcb1849db92f9f91491041a7"/>
    <w:p>
      <w:pPr>
        <w:pStyle w:val="Heading2"/>
      </w:pPr>
      <w:r>
        <w:rPr>
          <w:bCs/>
          <w:b/>
        </w:rPr>
        <w:t xml:space="preserve">The Impact of Academic Researchers on National Development</w:t>
      </w:r>
    </w:p>
    <w:p>
      <w:pPr>
        <w:pStyle w:val="FirstParagraph"/>
      </w:pPr>
      <w:r>
        <w:t xml:space="preserve">The work of</w:t>
      </w:r>
      <w:r>
        <w:t xml:space="preserve"> </w:t>
      </w:r>
      <w:r>
        <w:rPr>
          <w:iCs/>
          <w:i/>
        </w:rPr>
        <w:t xml:space="preserve">Academic Researchers</w:t>
      </w:r>
      <w:r>
        <w:t xml:space="preserve"> </w:t>
      </w:r>
      <w:r>
        <w:t xml:space="preserve">in Zimbabwe Harare has far-reaching implications for national development. By producing locally relevant research, these scholars contribute to informed policymaking, capacity building, and economic diversification. For example, studies on public health crises—such as the ongoing challenges posed by HIV/AIDS and tuberculosis—have informed healthcare interventions that have saved countless lives.</w:t>
      </w:r>
    </w:p>
    <w:p>
      <w:pPr>
        <w:pStyle w:val="BodyText"/>
      </w:pPr>
      <w:r>
        <w:t xml:space="preserve">Moreover,</w:t>
      </w:r>
      <w:r>
        <w:t xml:space="preserve"> </w:t>
      </w:r>
      <w:r>
        <w:rPr>
          <w:bCs/>
          <w:b/>
        </w:rPr>
        <w:t xml:space="preserve">Academic Researchers</w:t>
      </w:r>
      <w:r>
        <w:t xml:space="preserve"> </w:t>
      </w:r>
      <w:r>
        <w:t xml:space="preserve">in Harare are instrumental in fostering a culture of critical thinking and innovation among students. Their mentorship and interdisciplinary approaches equip the next generation with the skills needed to tackle complex global issues. This ripple effect extends beyond academia, influencing industries, civil society, and government agencies.</w:t>
      </w:r>
    </w:p>
    <w:bookmarkEnd w:id="23"/>
    <w:bookmarkStart w:id="24" w:name="X51b04cc4f2d93fd9ea9fea00c0166b8917316d2"/>
    <w:p>
      <w:pPr>
        <w:pStyle w:val="Heading2"/>
      </w:pPr>
      <w:r>
        <w:rPr>
          <w:bCs/>
          <w:b/>
        </w:rPr>
        <w:t xml:space="preserve">Ethical Considerations in Academic Research in Zimbabwe Harare</w:t>
      </w:r>
    </w:p>
    <w:p>
      <w:pPr>
        <w:pStyle w:val="FirstParagraph"/>
      </w:pPr>
      <w:r>
        <w:t xml:space="preserve">In an era where research ethics are increasingly scrutinized,</w:t>
      </w:r>
      <w:r>
        <w:t xml:space="preserve"> </w:t>
      </w:r>
      <w:r>
        <w:rPr>
          <w:iCs/>
          <w:i/>
        </w:rPr>
        <w:t xml:space="preserve">Academic Researchers</w:t>
      </w:r>
      <w:r>
        <w:t xml:space="preserve"> </w:t>
      </w:r>
      <w:r>
        <w:t xml:space="preserve">in Harare must navigate a delicate balance between academic rigor and social responsibility. Issues such as data privacy, informed consent, and cultural sensitivity are paramount when conducting fieldwork with vulnerable populations. The academic community in Zimbabwe Harare has made strides in adopting ethical frameworks that align with international standards while respecting local traditions.</w:t>
      </w:r>
    </w:p>
    <w:p>
      <w:pPr>
        <w:pStyle w:val="BodyText"/>
      </w:pPr>
      <w:r>
        <w:t xml:space="preserve">Furthermore, the proliferation of open-access publishing and digital archiving has raised questions about intellectual property rights.</w:t>
      </w:r>
      <w:r>
        <w:t xml:space="preserve"> </w:t>
      </w:r>
      <w:r>
        <w:rPr>
          <w:bCs/>
          <w:b/>
        </w:rPr>
        <w:t xml:space="preserve">Academic Researchers</w:t>
      </w:r>
      <w:r>
        <w:t xml:space="preserve"> </w:t>
      </w:r>
      <w:r>
        <w:t xml:space="preserve">must ensure that their work is disseminated responsibly, avoiding exploitation by external entities while maximizing its societal benefit.</w:t>
      </w:r>
    </w:p>
    <w:bookmarkEnd w:id="24"/>
    <w:bookmarkStart w:id="25" w:name="X97ba995682a32ab51057ac027f9033c24ce4deb"/>
    <w:p>
      <w:pPr>
        <w:pStyle w:val="Heading2"/>
      </w:pPr>
      <w:r>
        <w:rPr>
          <w:bCs/>
          <w:b/>
        </w:rPr>
        <w:t xml:space="preserve">Recommendations for Strengthening Academic Research in Zimbabwe Harare</w:t>
      </w:r>
    </w:p>
    <w:p>
      <w:pPr>
        <w:pStyle w:val="FirstParagraph"/>
      </w:pPr>
      <w:r>
        <w:t xml:space="preserve">To unlock the full potential of</w:t>
      </w:r>
      <w:r>
        <w:t xml:space="preserve"> </w:t>
      </w:r>
      <w:r>
        <w:rPr>
          <w:iCs/>
          <w:i/>
        </w:rPr>
        <w:t xml:space="preserve">Academic Researchers</w:t>
      </w:r>
      <w:r>
        <w:t xml:space="preserve">, several measures are recommended. First, the government and private sector should increase funding for research through grants, fellowships, and public-private partnerships. Second, universities in Harare must invest in modern infrastructure, including high-speed internet and laboratory equipment.</w:t>
      </w:r>
    </w:p>
    <w:p>
      <w:pPr>
        <w:pStyle w:val="BodyText"/>
      </w:pPr>
      <w:r>
        <w:t xml:space="preserve">Cross-border collaborations with institutions in neighboring countries could also enhance research capabilities. Finally, a national policy framework that prioritizes academic freedom while promoting accountability is essential to sustain the work of</w:t>
      </w:r>
      <w:r>
        <w:t xml:space="preserve"> </w:t>
      </w:r>
      <w:r>
        <w:rPr>
          <w:bCs/>
          <w:b/>
        </w:rPr>
        <w:t xml:space="preserve">Academic Researchers</w:t>
      </w:r>
      <w:r>
        <w:t xml:space="preserve">.</w:t>
      </w:r>
    </w:p>
    <w:bookmarkEnd w:id="25"/>
    <w:bookmarkStart w:id="26" w:name="X42750ccffdb4d1680c6552c1b6898f78858812c"/>
    <w:p>
      <w:pPr>
        <w:pStyle w:val="Heading2"/>
      </w:pPr>
      <w:r>
        <w:rPr>
          <w:bCs/>
          <w:b/>
        </w:rPr>
        <w:t xml:space="preserve">Conclusion: The Future of Academic Research in Zimbabwe Harare</w:t>
      </w:r>
    </w:p>
    <w:p>
      <w:pPr>
        <w:pStyle w:val="FirstParagraph"/>
      </w:pPr>
      <w:r>
        <w:t xml:space="preserve">In conclusion,</w:t>
      </w:r>
      <w:r>
        <w:t xml:space="preserve"> </w:t>
      </w:r>
      <w:r>
        <w:rPr>
          <w:iCs/>
          <w:i/>
        </w:rPr>
        <w:t xml:space="preserve">Academic Researchers</w:t>
      </w:r>
      <w:r>
        <w:t xml:space="preserve"> </w:t>
      </w:r>
      <w:r>
        <w:t xml:space="preserve">in Zimbabwe Harare are at the forefront of addressing both local and global challenges. Their work is a cornerstone of national development, yet it requires sustained support to overcome systemic barriers. As the capital city continues to evolve as an academic hub, the role of</w:t>
      </w:r>
      <w:r>
        <w:t xml:space="preserve"> </w:t>
      </w:r>
      <w:r>
        <w:rPr>
          <w:bCs/>
          <w:b/>
        </w:rPr>
        <w:t xml:space="preserve">Academic Researchers</w:t>
      </w:r>
      <w:r>
        <w:t xml:space="preserve"> </w:t>
      </w:r>
      <w:r>
        <w:t xml:space="preserve">will remain indispensable in shaping Zimbabwe’s future.</w:t>
      </w:r>
    </w:p>
    <w:p>
      <w:pPr>
        <w:pStyle w:val="BodyText"/>
      </w:pPr>
      <w:r>
        <w:t xml:space="preserve">This abstract academic document underscores the urgent need for collaborative efforts among policymakers, educators, and researchers to ensure that Harare remains a beacon of innovation and scholarship in Zimbabwe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Academic Researchers in Zimbabwe Harare: A Contemporary Analysis</dc:title>
  <dc:creator/>
  <cp:keywords/>
  <dcterms:created xsi:type="dcterms:W3CDTF">2026-07-21T03:00:18Z</dcterms:created>
  <dcterms:modified xsi:type="dcterms:W3CDTF">2026-07-21T03:00:18Z</dcterms:modified>
</cp:coreProperties>
</file>

<file path=docProps/custom.xml><?xml version="1.0" encoding="utf-8"?>
<Properties xmlns="http://schemas.openxmlformats.org/officeDocument/2006/custom-properties" xmlns:vt="http://schemas.openxmlformats.org/officeDocument/2006/docPropsVTypes"/>
</file>