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65fdb8038599ce72c1e7522b7a17fec6d1904be"/>
    <w:p>
      <w:pPr>
        <w:pStyle w:val="Heading1"/>
      </w:pPr>
      <w:r>
        <w:t xml:space="preserve">Abstract Academic Document: The Role of Accountants in India Mumbai</w:t>
      </w:r>
    </w:p>
    <w:p>
      <w:pPr>
        <w:pStyle w:val="FirstParagraph"/>
      </w:pPr>
      <w:r>
        <w:rPr>
          <w:bCs/>
          <w:b/>
        </w:rPr>
        <w:t xml:space="preserve">Abstract:</w:t>
      </w:r>
    </w:p>
    <w:p>
      <w:pPr>
        <w:pStyle w:val="BodyText"/>
      </w:pPr>
      <w:r>
        <w:t xml:space="preserve">In the dynamic economic landscape of</w:t>
      </w:r>
      <w:r>
        <w:t xml:space="preserve"> </w:t>
      </w:r>
      <w:r>
        <w:rPr>
          <w:bCs/>
          <w:b/>
        </w:rPr>
        <w:t xml:space="preserve">India Mumbai</w:t>
      </w:r>
      <w:r>
        <w:t xml:space="preserve">, the role of an</w:t>
      </w:r>
      <w:r>
        <w:t xml:space="preserve"> </w:t>
      </w:r>
      <w:r>
        <w:rPr>
          <w:bCs/>
          <w:b/>
        </w:rPr>
        <w:t xml:space="preserve">Accountant</w:t>
      </w:r>
      <w:r>
        <w:t xml:space="preserve"> </w:t>
      </w:r>
      <w:r>
        <w:t xml:space="preserve">extends beyond mere numerical calculations to encompass strategic financial planning, regulatory compliance, and business growth facilitation. As one of India's most prominent financial hubs, Mumbai hosts a diverse array of industries ranging from finance and banking to technology, real estate, and manufacturing. This abstract explores the critical functions of</w:t>
      </w:r>
      <w:r>
        <w:t xml:space="preserve"> </w:t>
      </w:r>
      <w:r>
        <w:rPr>
          <w:bCs/>
          <w:b/>
        </w:rPr>
        <w:t xml:space="preserve">Accountants</w:t>
      </w:r>
      <w:r>
        <w:t xml:space="preserve"> </w:t>
      </w:r>
      <w:r>
        <w:t xml:space="preserve">in this context, emphasizing their adaptability to the unique challenges posed by Mumbai's fast-paced environment and stringent regulatory frameworks. The study also highlights the evolving responsibilities of</w:t>
      </w:r>
      <w:r>
        <w:t xml:space="preserve"> </w:t>
      </w:r>
      <w:r>
        <w:rPr>
          <w:bCs/>
          <w:b/>
        </w:rPr>
        <w:t xml:space="preserve">Accountants</w:t>
      </w:r>
      <w:r>
        <w:t xml:space="preserve">, technological advancements shaping their profession, and the socio-economic impact of their work on both corporate entities and small businesses in</w:t>
      </w:r>
      <w:r>
        <w:t xml:space="preserve"> </w:t>
      </w:r>
      <w:r>
        <w:rPr>
          <w:bCs/>
          <w:b/>
        </w:rPr>
        <w:t xml:space="preserve">India Mumbai</w:t>
      </w:r>
      <w:r>
        <w:t xml:space="preserve">.</w:t>
      </w:r>
    </w:p>
    <w:bookmarkStart w:id="20" w:name="X68def503c748fa55f3dc70bf7426bafa2c96218"/>
    <w:p>
      <w:pPr>
        <w:pStyle w:val="Heading2"/>
      </w:pPr>
      <w:r>
        <w:t xml:space="preserve">Contextualizing Accountancy in Mumbai’s Financial Ecosystem</w:t>
      </w:r>
    </w:p>
    <w:p>
      <w:pPr>
        <w:pStyle w:val="FirstParagraph"/>
      </w:pPr>
      <w:r>
        <w:rPr>
          <w:bCs/>
          <w:b/>
        </w:rPr>
        <w:t xml:space="preserve">Mumbai</w:t>
      </w:r>
      <w:r>
        <w:t xml:space="preserve">, often referred to as the "Financial Capital of India," is home to the Reserve Bank of India, the Bombay Stock Exchange (BSE), and numerous multinational corporations. This environment demands that</w:t>
      </w:r>
      <w:r>
        <w:t xml:space="preserve"> </w:t>
      </w:r>
      <w:r>
        <w:rPr>
          <w:bCs/>
          <w:b/>
        </w:rPr>
        <w:t xml:space="preserve">Accountants</w:t>
      </w:r>
      <w:r>
        <w:t xml:space="preserve"> </w:t>
      </w:r>
      <w:r>
        <w:t xml:space="preserve">possess not only technical expertise in accounting standards (such as Indian Accounting Standards or IFRS) but also a deep understanding of local business practices and regulatory norms. The Indian Institute of Chartered Accountants (ICAI) plays a pivotal role in shaping the professional qualifications of</w:t>
      </w:r>
      <w:r>
        <w:t xml:space="preserve"> </w:t>
      </w:r>
      <w:r>
        <w:rPr>
          <w:bCs/>
          <w:b/>
        </w:rPr>
        <w:t xml:space="preserve">Accountants</w:t>
      </w:r>
      <w:r>
        <w:t xml:space="preserve">, ensuring they meet global standards while addressing the specific needs of Mumbai's economic landscape.</w:t>
      </w:r>
    </w:p>
    <w:p>
      <w:pPr>
        <w:pStyle w:val="BodyText"/>
      </w:pPr>
      <w:r>
        <w:t xml:space="preserve">In this setting,</w:t>
      </w:r>
      <w:r>
        <w:t xml:space="preserve"> </w:t>
      </w:r>
      <w:r>
        <w:rPr>
          <w:bCs/>
          <w:b/>
        </w:rPr>
        <w:t xml:space="preserve">Accountants</w:t>
      </w:r>
      <w:r>
        <w:t xml:space="preserve"> </w:t>
      </w:r>
      <w:r>
        <w:t xml:space="preserve">serve as financial stewards for businesses, providing insights into profitability, risk management, and tax optimization. Their role is particularly crucial in a city where corporate governance and compliance are paramount due to stringent laws like the Companies Act 2013 and Goods and Services Tax (GST) regulations. Additionally, the rise of startups in Mumbai has created a demand for</w:t>
      </w:r>
      <w:r>
        <w:t xml:space="preserve"> </w:t>
      </w:r>
      <w:r>
        <w:rPr>
          <w:bCs/>
          <w:b/>
        </w:rPr>
        <w:t xml:space="preserve">Accountants</w:t>
      </w:r>
      <w:r>
        <w:t xml:space="preserve"> </w:t>
      </w:r>
      <w:r>
        <w:t xml:space="preserve">who can navigate complex financial structures while offering cost-effective solutions for early-stage ventures.</w:t>
      </w:r>
    </w:p>
    <w:bookmarkEnd w:id="20"/>
    <w:bookmarkStart w:id="21" w:name="X207fd81f95a2fab11cc9059539a750bfc8af5c5"/>
    <w:p>
      <w:pPr>
        <w:pStyle w:val="Heading2"/>
      </w:pPr>
      <w:r>
        <w:t xml:space="preserve">The Multifaceted Roles of Accountants in Mumbai</w:t>
      </w:r>
    </w:p>
    <w:p>
      <w:pPr>
        <w:pStyle w:val="FirstParagraph"/>
      </w:pPr>
      <w:r>
        <w:t xml:space="preserve">The responsibilities of</w:t>
      </w:r>
      <w:r>
        <w:t xml:space="preserve"> </w:t>
      </w:r>
      <w:r>
        <w:rPr>
          <w:bCs/>
          <w:b/>
        </w:rPr>
        <w:t xml:space="preserve">Accountants</w:t>
      </w:r>
      <w:r>
        <w:t xml:space="preserve"> </w:t>
      </w:r>
      <w:r>
        <w:t xml:space="preserve">in</w:t>
      </w:r>
      <w:r>
        <w:t xml:space="preserve"> </w:t>
      </w:r>
      <w:r>
        <w:rPr>
          <w:bCs/>
          <w:b/>
        </w:rPr>
        <w:t xml:space="preserve">Mumbai India</w:t>
      </w:r>
      <w:r>
        <w:t xml:space="preserve"> </w:t>
      </w:r>
      <w:r>
        <w:t xml:space="preserve">are multifaceted, spanning across public, private, and non-profit sectors. Key functions include:</w:t>
      </w:r>
    </w:p>
    <w:p>
      <w:pPr>
        <w:numPr>
          <w:ilvl w:val="0"/>
          <w:numId w:val="1001"/>
        </w:numPr>
        <w:pStyle w:val="Compact"/>
      </w:pPr>
      <w:r>
        <w:rPr>
          <w:bCs/>
          <w:b/>
        </w:rPr>
        <w:t xml:space="preserve">Taxation Expertise:</w:t>
      </w:r>
      <w:r>
        <w:t xml:space="preserve"> </w:t>
      </w:r>
      <w:r>
        <w:t xml:space="preserve">Advising businesses on income tax planning, GST compliance, and transfer pricing regulations.</w:t>
      </w:r>
    </w:p>
    <w:p>
      <w:pPr>
        <w:numPr>
          <w:ilvl w:val="0"/>
          <w:numId w:val="1001"/>
        </w:numPr>
        <w:pStyle w:val="Compact"/>
      </w:pPr>
      <w:r>
        <w:rPr>
          <w:bCs/>
          <w:b/>
        </w:rPr>
        <w:t xml:space="preserve">Cash Flow Management:</w:t>
      </w:r>
      <w:r>
        <w:t xml:space="preserve"> </w:t>
      </w:r>
      <w:r>
        <w:t xml:space="preserve">Monitoring liquidity to ensure operational efficiency in Mumbai's competitive markets.</w:t>
      </w:r>
    </w:p>
    <w:p>
      <w:pPr>
        <w:numPr>
          <w:ilvl w:val="0"/>
          <w:numId w:val="1001"/>
        </w:numPr>
        <w:pStyle w:val="Compact"/>
      </w:pPr>
      <w:r>
        <w:rPr>
          <w:bCs/>
          <w:b/>
        </w:rPr>
        <w:t xml:space="preserve">Audit and Assurance Services:</w:t>
      </w:r>
      <w:r>
        <w:t xml:space="preserve"> </w:t>
      </w:r>
      <w:r>
        <w:t xml:space="preserve">Ensuring transparency through statutory audits, internal audits, and forensic accounting for fraud detection.</w:t>
      </w:r>
    </w:p>
    <w:p>
      <w:pPr>
        <w:numPr>
          <w:ilvl w:val="0"/>
          <w:numId w:val="1001"/>
        </w:numPr>
        <w:pStyle w:val="Compact"/>
      </w:pPr>
      <w:r>
        <w:rPr>
          <w:bCs/>
          <w:b/>
        </w:rPr>
        <w:t xml:space="preserve">Financial Reporting:</w:t>
      </w:r>
      <w:r>
        <w:t xml:space="preserve"> </w:t>
      </w:r>
      <w:r>
        <w:t xml:space="preserve">Preparing accurate balance sheets, profit-and-loss statements, and other disclosures required by the ICAI or international standards.</w:t>
      </w:r>
    </w:p>
    <w:p>
      <w:pPr>
        <w:pStyle w:val="FirstParagraph"/>
      </w:pPr>
      <w:r>
        <w:t xml:space="preserve">In small-to-medium enterprises (SMEs),</w:t>
      </w:r>
      <w:r>
        <w:t xml:space="preserve"> </w:t>
      </w:r>
      <w:r>
        <w:rPr>
          <w:bCs/>
          <w:b/>
        </w:rPr>
        <w:t xml:space="preserve">Accountants</w:t>
      </w:r>
      <w:r>
        <w:t xml:space="preserve"> </w:t>
      </w:r>
      <w:r>
        <w:t xml:space="preserve">often act as financial consultants, helping owners make informed decisions about investments, expansions, and cost reductions. For example, a</w:t>
      </w:r>
      <w:r>
        <w:t xml:space="preserve"> </w:t>
      </w:r>
      <w:r>
        <w:rPr>
          <w:bCs/>
          <w:b/>
        </w:rPr>
        <w:t xml:space="preserve">Mumbai-based Accountant</w:t>
      </w:r>
      <w:r>
        <w:t xml:space="preserve"> </w:t>
      </w:r>
      <w:r>
        <w:t xml:space="preserve">might assist a retail chain in optimizing inventory costs while adhering to GST rules. Conversely, in large corporations like banks or IT firms operating in Mumbai's Bandra-Kurla Complex (BKC),</w:t>
      </w:r>
      <w:r>
        <w:t xml:space="preserve"> </w:t>
      </w:r>
      <w:r>
        <w:rPr>
          <w:bCs/>
          <w:b/>
        </w:rPr>
        <w:t xml:space="preserve">Accountants</w:t>
      </w:r>
      <w:r>
        <w:t xml:space="preserve"> </w:t>
      </w:r>
      <w:r>
        <w:t xml:space="preserve">manage intricate financial systems and ensure adherence to global accounting standards.</w:t>
      </w:r>
    </w:p>
    <w:bookmarkEnd w:id="21"/>
    <w:bookmarkStart w:id="22" w:name="X7845654e13fee4036b5804b0b32cda27169a5c2"/>
    <w:p>
      <w:pPr>
        <w:pStyle w:val="Heading2"/>
      </w:pPr>
      <w:r>
        <w:t xml:space="preserve">Challenges Faced by Accountants in Mumbai’s Competitive Market</w:t>
      </w:r>
    </w:p>
    <w:p>
      <w:pPr>
        <w:pStyle w:val="FirstParagraph"/>
      </w:pPr>
      <w:r>
        <w:t xml:space="preserve">The rapid urbanization and digital transformation of</w:t>
      </w:r>
      <w:r>
        <w:t xml:space="preserve"> </w:t>
      </w:r>
      <w:r>
        <w:rPr>
          <w:bCs/>
          <w:b/>
        </w:rPr>
        <w:t xml:space="preserve">Mumbai India</w:t>
      </w:r>
      <w:r>
        <w:t xml:space="preserve"> </w:t>
      </w:r>
      <w:r>
        <w:t xml:space="preserve">have introduced both opportunities and challenges for</w:t>
      </w:r>
      <w:r>
        <w:t xml:space="preserve"> </w:t>
      </w:r>
      <w:r>
        <w:rPr>
          <w:bCs/>
          <w:b/>
        </w:rPr>
        <w:t xml:space="preserve">Accountants</w:t>
      </w:r>
      <w:r>
        <w:t xml:space="preserve">. One major hurdle is the high level of competition, with thousands of accounting firms vying for clients. This necessitates that professionals differentiate themselves through niche expertise, such as forensic accounting or financial technology (FinTech) advisory services.</w:t>
      </w:r>
    </w:p>
    <w:p>
      <w:pPr>
        <w:pStyle w:val="BodyText"/>
      </w:pPr>
      <w:r>
        <w:t xml:space="preserve">Additionally, the integration of advanced technologies like AI-driven accounting software and blockchain-based auditing systems requires</w:t>
      </w:r>
      <w:r>
        <w:t xml:space="preserve"> </w:t>
      </w:r>
      <w:r>
        <w:rPr>
          <w:bCs/>
          <w:b/>
        </w:rPr>
        <w:t xml:space="preserve">Accountants</w:t>
      </w:r>
      <w:r>
        <w:t xml:space="preserve"> </w:t>
      </w:r>
      <w:r>
        <w:t xml:space="preserve">to upskill continuously. For instance, cloud-based platforms like QuickBooks and Tally have revolutionized bookkeeping in Mumbai, reducing manual errors but also demanding proficiency in digital tools. Furthermore, the pressure to comply with evolving regulations—such as recent amendments to the Income Tax Act or changes in GST slabs—demands that</w:t>
      </w:r>
      <w:r>
        <w:t xml:space="preserve"> </w:t>
      </w:r>
      <w:r>
        <w:rPr>
          <w:bCs/>
          <w:b/>
        </w:rPr>
        <w:t xml:space="preserve">Accountants</w:t>
      </w:r>
      <w:r>
        <w:t xml:space="preserve"> </w:t>
      </w:r>
      <w:r>
        <w:t xml:space="preserve">stay updated through regular training and professional development programs offered by ICAI.</w:t>
      </w:r>
    </w:p>
    <w:bookmarkEnd w:id="22"/>
    <w:bookmarkStart w:id="23" w:name="Xdb54e4e1f53c2e45460f6406512580c177deb79"/>
    <w:p>
      <w:pPr>
        <w:pStyle w:val="Heading2"/>
      </w:pPr>
      <w:r>
        <w:t xml:space="preserve">The Socio-Economic Impact of Accountants in Mumbai</w:t>
      </w:r>
    </w:p>
    <w:p>
      <w:pPr>
        <w:pStyle w:val="FirstParagraph"/>
      </w:pPr>
      <w:r>
        <w:rPr>
          <w:bCs/>
          <w:b/>
        </w:rPr>
        <w:t xml:space="preserve">Mumbai India</w:t>
      </w:r>
      <w:r>
        <w:t xml:space="preserve"> </w:t>
      </w:r>
      <w:r>
        <w:t xml:space="preserve">is a melting pot of cultures, economies, and industries, making the role of</w:t>
      </w:r>
      <w:r>
        <w:t xml:space="preserve"> </w:t>
      </w:r>
      <w:r>
        <w:rPr>
          <w:bCs/>
          <w:b/>
        </w:rPr>
        <w:t xml:space="preserve">Accountants</w:t>
      </w:r>
      <w:r>
        <w:t xml:space="preserve"> </w:t>
      </w:r>
      <w:r>
        <w:t xml:space="preserve">vital for socio-economic stability. By ensuring compliance with tax laws and financial regulations,</w:t>
      </w:r>
      <w:r>
        <w:t xml:space="preserve"> </w:t>
      </w:r>
      <w:r>
        <w:rPr>
          <w:bCs/>
          <w:b/>
        </w:rPr>
        <w:t xml:space="preserve">Accountants</w:t>
      </w:r>
      <w:r>
        <w:t xml:space="preserve"> </w:t>
      </w:r>
      <w:r>
        <w:t xml:space="preserve">contribute to the city's reputation as a trustworthy business hub. They also play a crucial role in fostering entrepreneurship by providing financial literacy support to aspiring entrepreneurs in areas like Dharavi or Andheri.</w:t>
      </w:r>
    </w:p>
    <w:p>
      <w:pPr>
        <w:pStyle w:val="BodyText"/>
      </w:pPr>
      <w:r>
        <w:t xml:space="preserve">Moreover,</w:t>
      </w:r>
      <w:r>
        <w:t xml:space="preserve"> </w:t>
      </w:r>
      <w:r>
        <w:rPr>
          <w:bCs/>
          <w:b/>
        </w:rPr>
        <w:t xml:space="preserve">Accountants</w:t>
      </w:r>
      <w:r>
        <w:t xml:space="preserve"> </w:t>
      </w:r>
      <w:r>
        <w:t xml:space="preserve">often act as intermediaries between businesses and government agencies, ensuring that corporate entities contribute their fair share to public welfare programs. For example, an</w:t>
      </w:r>
      <w:r>
        <w:t xml:space="preserve"> </w:t>
      </w:r>
      <w:r>
        <w:rPr>
          <w:bCs/>
          <w:b/>
        </w:rPr>
        <w:t xml:space="preserve">Accountant in Mumbai</w:t>
      </w:r>
      <w:r>
        <w:t xml:space="preserve"> </w:t>
      </w:r>
      <w:r>
        <w:t xml:space="preserve">might assist a social enterprise in securing grants by preparing accurate financial statements or compliance reports. This dual role—supporting economic growth while promoting ethical practices—highlights the broader societal significance of the profession.</w:t>
      </w:r>
    </w:p>
    <w:bookmarkEnd w:id="23"/>
    <w:bookmarkStart w:id="24" w:name="X3e89ac127fbd9d7f1a67e58847a0ec540e0138d"/>
    <w:p>
      <w:pPr>
        <w:pStyle w:val="Heading2"/>
      </w:pPr>
      <w:r>
        <w:t xml:space="preserve">Technological Advancements and Future Prospects</w:t>
      </w:r>
    </w:p>
    <w:p>
      <w:pPr>
        <w:pStyle w:val="FirstParagraph"/>
      </w:pPr>
      <w:r>
        <w:t xml:space="preserve">The future of</w:t>
      </w:r>
      <w:r>
        <w:t xml:space="preserve"> </w:t>
      </w:r>
      <w:r>
        <w:rPr>
          <w:bCs/>
          <w:b/>
        </w:rPr>
        <w:t xml:space="preserve">Accountants</w:t>
      </w:r>
      <w:r>
        <w:t xml:space="preserve"> </w:t>
      </w:r>
      <w:r>
        <w:t xml:space="preserve">in</w:t>
      </w:r>
      <w:r>
        <w:t xml:space="preserve"> </w:t>
      </w:r>
      <w:r>
        <w:rPr>
          <w:bCs/>
          <w:b/>
        </w:rPr>
        <w:t xml:space="preserve">Mumbai India</w:t>
      </w:r>
      <w:r>
        <w:t xml:space="preserve"> </w:t>
      </w:r>
      <w:r>
        <w:t xml:space="preserve">is closely tied to technological innovation. The adoption of robotic process automation (RPA) and artificial intelligence (AI) is streamlining repetitive tasks like payroll processing, leaving</w:t>
      </w:r>
      <w:r>
        <w:t xml:space="preserve"> </w:t>
      </w:r>
      <w:r>
        <w:rPr>
          <w:bCs/>
          <w:b/>
        </w:rPr>
        <w:t xml:space="preserve">Accountants</w:t>
      </w:r>
      <w:r>
        <w:t xml:space="preserve"> </w:t>
      </w:r>
      <w:r>
        <w:t xml:space="preserve">to focus on strategic decision-making. For instance, AI-powered analytics tools can identify trends in financial data that human</w:t>
      </w:r>
      <w:r>
        <w:t xml:space="preserve"> </w:t>
      </w:r>
      <w:r>
        <w:rPr>
          <w:bCs/>
          <w:b/>
        </w:rPr>
        <w:t xml:space="preserve">Accountants</w:t>
      </w:r>
      <w:r>
        <w:t xml:space="preserve"> </w:t>
      </w:r>
      <w:r>
        <w:t xml:space="preserve">might overlook.</w:t>
      </w:r>
    </w:p>
    <w:p>
      <w:pPr>
        <w:pStyle w:val="BodyText"/>
      </w:pPr>
      <w:r>
        <w:t xml:space="preserve">However, this shift also raises concerns about job displacement and the need for reskilling. To remain relevant,</w:t>
      </w:r>
      <w:r>
        <w:t xml:space="preserve"> </w:t>
      </w:r>
      <w:r>
        <w:rPr>
          <w:bCs/>
          <w:b/>
        </w:rPr>
        <w:t xml:space="preserve">Accountants</w:t>
      </w:r>
      <w:r>
        <w:t xml:space="preserve"> </w:t>
      </w:r>
      <w:r>
        <w:t xml:space="preserve">must embrace continuous learning through courses on data analytics, cybersecurity for financial systems, and emerging trends like ESG (Environmental, Social Governance) reporting. The ICAI's emphasis on digital literacy is a step in this direction.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Accountants</w:t>
      </w:r>
      <w:r>
        <w:t xml:space="preserve"> </w:t>
      </w:r>
      <w:r>
        <w:t xml:space="preserve">in</w:t>
      </w:r>
      <w:r>
        <w:t xml:space="preserve"> </w:t>
      </w:r>
      <w:r>
        <w:rPr>
          <w:bCs/>
          <w:b/>
        </w:rPr>
        <w:t xml:space="preserve">Mumbai India</w:t>
      </w:r>
      <w:r>
        <w:t xml:space="preserve"> </w:t>
      </w:r>
      <w:r>
        <w:t xml:space="preserve">is indispensable to the city's economic vitality and regulatory framework. As both custodians of financial integrity and enablers of business growth, they navigate a complex landscape marked by rapid technological changes and evolving regulations. The future success of</w:t>
      </w:r>
      <w:r>
        <w:t xml:space="preserve"> </w:t>
      </w:r>
      <w:r>
        <w:rPr>
          <w:bCs/>
          <w:b/>
        </w:rPr>
        <w:t xml:space="preserve">Accountants</w:t>
      </w:r>
      <w:r>
        <w:t xml:space="preserve"> </w:t>
      </w:r>
      <w:r>
        <w:t xml:space="preserve">in Mumbai will depend on their ability to adapt to innovation while maintaining a commitment to ethical practices, ensuring their continued relevance in an ever-changing financial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India Mumbai</dc:title>
  <dc:creator/>
  <dc:language>en</dc:language>
  <cp:keywords/>
  <dcterms:created xsi:type="dcterms:W3CDTF">2026-07-21T00:28:46Z</dcterms:created>
  <dcterms:modified xsi:type="dcterms:W3CDTF">2026-07-21T00:28:46Z</dcterms:modified>
</cp:coreProperties>
</file>

<file path=docProps/custom.xml><?xml version="1.0" encoding="utf-8"?>
<Properties xmlns="http://schemas.openxmlformats.org/officeDocument/2006/custom-properties" xmlns:vt="http://schemas.openxmlformats.org/officeDocument/2006/docPropsVTypes"/>
</file>