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25dc643071749717a6460edeb412f06d1ecc5f2"/>
    <w:p>
      <w:pPr>
        <w:pStyle w:val="Heading1"/>
      </w:pPr>
      <w:r>
        <w:t xml:space="preserve">Abstract Academic Document: The Role of an Accountant in Italy, Milan</w:t>
      </w:r>
    </w:p>
    <w:p>
      <w:pPr>
        <w:pStyle w:val="FirstParagraph"/>
      </w:pPr>
      <w:r>
        <w:t xml:space="preserve">The field of accounting is a cornerstone of economic stability and growth, particularly in dynamic urban centers such as Milan, Italy. This abstract academic document explores the critical role of an</w:t>
      </w:r>
      <w:r>
        <w:t xml:space="preserve"> </w:t>
      </w:r>
      <w:r>
        <w:rPr>
          <w:bCs/>
          <w:b/>
        </w:rPr>
        <w:t xml:space="preserve">Accountant</w:t>
      </w:r>
      <w:r>
        <w:t xml:space="preserve"> </w:t>
      </w:r>
      <w:r>
        <w:t xml:space="preserve">in the context of</w:t>
      </w:r>
      <w:r>
        <w:t xml:space="preserve"> </w:t>
      </w:r>
      <w:r>
        <w:rPr>
          <w:bCs/>
          <w:b/>
        </w:rPr>
        <w:t xml:space="preserve">Italy Milan</w:t>
      </w:r>
      <w:r>
        <w:t xml:space="preserve">, emphasizing their responsibilities, challenges, and significance within a region characterized by its dual legacy of historical financial tradition and modern economic innovation. The document is structured to provide a comprehensive analysis tailored to the unique socio-economic landscape of Milan, Italy.</w:t>
      </w:r>
    </w:p>
    <w:bookmarkStart w:id="20" w:name="Xf97b58717249e5ca4cd62e6f51680d8cf67478a"/>
    <w:p>
      <w:pPr>
        <w:pStyle w:val="Heading2"/>
      </w:pPr>
      <w:r>
        <w:t xml:space="preserve">The Strategic Importance of Accountants in Milan’s Economy</w:t>
      </w:r>
    </w:p>
    <w:p>
      <w:pPr>
        <w:pStyle w:val="FirstParagraph"/>
      </w:pPr>
      <w:r>
        <w:t xml:space="preserve">Milan, as the economic and financial hub of Italy, hosts a diverse array of industries ranging from fashion and luxury goods to advanced manufacturing, finance, and technology. The presence of major corporations such as</w:t>
      </w:r>
      <w:r>
        <w:t xml:space="preserve"> </w:t>
      </w:r>
      <w:r>
        <w:rPr>
          <w:iCs/>
          <w:i/>
        </w:rPr>
        <w:t xml:space="preserve">UniCredit</w:t>
      </w:r>
      <w:r>
        <w:t xml:space="preserve">,</w:t>
      </w:r>
      <w:r>
        <w:t xml:space="preserve"> </w:t>
      </w:r>
      <w:r>
        <w:rPr>
          <w:iCs/>
          <w:i/>
        </w:rPr>
        <w:t xml:space="preserve">Eni</w:t>
      </w:r>
      <w:r>
        <w:t xml:space="preserve">, and global headquarters for multinational firms underscores the city’s role as a crossroads for international business. Within this environment, the work of an</w:t>
      </w:r>
      <w:r>
        <w:t xml:space="preserve"> </w:t>
      </w:r>
      <w:r>
        <w:rPr>
          <w:bCs/>
          <w:b/>
        </w:rPr>
        <w:t xml:space="preserve">Accountant</w:t>
      </w:r>
      <w:r>
        <w:t xml:space="preserve"> </w:t>
      </w:r>
      <w:r>
        <w:t xml:space="preserve">is indispensable. Accountants in Milan are not only tasked with managing financial records but also with ensuring compliance with complex Italian tax laws, European Union (EU) regulations, and international accounting standards (IFRS). Their expertise directly influences the operational efficiency and legal integrity of businesses operating in this competitive market.</w:t>
      </w:r>
    </w:p>
    <w:p>
      <w:pPr>
        <w:pStyle w:val="BodyText"/>
      </w:pPr>
      <w:r>
        <w:t xml:space="preserve">Italy’s regulatory framework imposes stringent requirements on financial reporting, including adherence to Value Added Tax (VAT) regulations (</w:t>
      </w:r>
      <w:r>
        <w:rPr>
          <w:iCs/>
          <w:i/>
        </w:rPr>
        <w:t xml:space="preserve">IVA</w:t>
      </w:r>
      <w:r>
        <w:t xml:space="preserve">) and corporate governance principles. In Milan, where multinationals often maintain regional offices, accountants must navigate the interplay between local Italian norms and international accounting practices. For instance, an</w:t>
      </w:r>
      <w:r>
        <w:t xml:space="preserve"> </w:t>
      </w:r>
      <w:r>
        <w:rPr>
          <w:bCs/>
          <w:b/>
        </w:rPr>
        <w:t xml:space="preserve">Accountant</w:t>
      </w:r>
      <w:r>
        <w:t xml:space="preserve"> </w:t>
      </w:r>
      <w:r>
        <w:t xml:space="preserve">in Milan may need to reconcile differences between Italian</w:t>
      </w:r>
      <w:r>
        <w:t xml:space="preserve"> </w:t>
      </w:r>
      <w:r>
        <w:rPr>
          <w:iCs/>
          <w:i/>
        </w:rPr>
        <w:t xml:space="preserve">criteri contabili</w:t>
      </w:r>
      <w:r>
        <w:t xml:space="preserve"> </w:t>
      </w:r>
      <w:r>
        <w:t xml:space="preserve">(accounting criteria) and IFRS when preparing consolidated financial statements for a parent company based elsewhere in the EU. This dual responsibility highlights the specialized knowledge required of accountants operating in</w:t>
      </w:r>
      <w:r>
        <w:t xml:space="preserve"> </w:t>
      </w:r>
      <w:r>
        <w:rPr>
          <w:bCs/>
          <w:b/>
        </w:rPr>
        <w:t xml:space="preserve">Italy Milan</w:t>
      </w:r>
      <w:r>
        <w:t xml:space="preserve">.</w:t>
      </w:r>
    </w:p>
    <w:bookmarkEnd w:id="20"/>
    <w:bookmarkStart w:id="21" w:name="Xd8c06d05ae03c3c890db6a31278b39e593ca662"/>
    <w:p>
      <w:pPr>
        <w:pStyle w:val="Heading2"/>
      </w:pPr>
      <w:r>
        <w:t xml:space="preserve">The Legal and Regulatory Landscape for Accountants in Italy Milan</w:t>
      </w:r>
    </w:p>
    <w:p>
      <w:pPr>
        <w:pStyle w:val="FirstParagraph"/>
      </w:pPr>
      <w:r>
        <w:t xml:space="preserve">The Italian legal system places a high premium on transparency and accountability, particularly in sectors like banking, real estate, and public administration. In</w:t>
      </w:r>
      <w:r>
        <w:t xml:space="preserve"> </w:t>
      </w:r>
      <w:r>
        <w:rPr>
          <w:bCs/>
          <w:b/>
        </w:rPr>
        <w:t xml:space="preserve">Italy Milan</w:t>
      </w:r>
      <w:r>
        <w:t xml:space="preserve">, accountants must comply with regulations enforced by institutions such as the</w:t>
      </w:r>
      <w:r>
        <w:t xml:space="preserve"> </w:t>
      </w:r>
      <w:r>
        <w:rPr>
          <w:iCs/>
          <w:i/>
        </w:rPr>
        <w:t xml:space="preserve">Agenzia delle Entrate</w:t>
      </w:r>
      <w:r>
        <w:t xml:space="preserve"> </w:t>
      </w:r>
      <w:r>
        <w:t xml:space="preserve">(Italian Revenue Agency) and the</w:t>
      </w:r>
      <w:r>
        <w:t xml:space="preserve"> </w:t>
      </w:r>
      <w:r>
        <w:rPr>
          <w:iCs/>
          <w:i/>
        </w:rPr>
        <w:t xml:space="preserve">Federal Accounting Office of Italy</w:t>
      </w:r>
      <w:r>
        <w:t xml:space="preserve"> </w:t>
      </w:r>
      <w:r>
        <w:t xml:space="preserve">(</w:t>
      </w:r>
      <w:r>
        <w:rPr>
          <w:iCs/>
          <w:i/>
        </w:rPr>
        <w:t xml:space="preserve">Ufficio federale di contabilità</w:t>
      </w:r>
      <w:r>
        <w:t xml:space="preserve">). These entities oversee tax compliance, audit procedures, and the enforcement of financial reporting standards. Additionally, accountants in Milan are required to stay updated on recent legislative reforms, such as changes to anti-money laundering (AML) laws or updates to the</w:t>
      </w:r>
      <w:r>
        <w:t xml:space="preserve"> </w:t>
      </w:r>
      <w:r>
        <w:rPr>
          <w:iCs/>
          <w:i/>
        </w:rPr>
        <w:t xml:space="preserve">Legge 231</w:t>
      </w:r>
      <w:r>
        <w:t xml:space="preserve">, which governs corporate responsibility and transparency.</w:t>
      </w:r>
    </w:p>
    <w:p>
      <w:pPr>
        <w:pStyle w:val="BodyText"/>
      </w:pPr>
      <w:r>
        <w:t xml:space="preserve">The role of an</w:t>
      </w:r>
      <w:r>
        <w:t xml:space="preserve"> </w:t>
      </w:r>
      <w:r>
        <w:rPr>
          <w:bCs/>
          <w:b/>
        </w:rPr>
        <w:t xml:space="preserve">Accountant</w:t>
      </w:r>
      <w:r>
        <w:t xml:space="preserve"> </w:t>
      </w:r>
      <w:r>
        <w:t xml:space="preserve">extends beyond numerical analysis. In Milan, where financial crime investigations are increasingly scrutinized by authorities such as the</w:t>
      </w:r>
      <w:r>
        <w:t xml:space="preserve"> </w:t>
      </w:r>
      <w:r>
        <w:rPr>
          <w:iCs/>
          <w:i/>
        </w:rPr>
        <w:t xml:space="preserve">Fiscal Police (Guardia di Finanza)</w:t>
      </w:r>
      <w:r>
        <w:t xml:space="preserve">, accountants often collaborate with legal teams to ensure that financial operations align with ethical and legal benchmarks. This intersection of accounting and law underscores the multifaceted nature of an accountant’s work in</w:t>
      </w:r>
      <w:r>
        <w:t xml:space="preserve"> </w:t>
      </w:r>
      <w:r>
        <w:rPr>
          <w:bCs/>
          <w:b/>
        </w:rPr>
        <w:t xml:space="preserve">Italy Milan</w:t>
      </w:r>
      <w:r>
        <w:t xml:space="preserve">.</w:t>
      </w:r>
    </w:p>
    <w:bookmarkEnd w:id="21"/>
    <w:bookmarkStart w:id="22" w:name="Xfd948cde95dc2d5808c0bb8e25d74c424b35e0b"/>
    <w:p>
      <w:pPr>
        <w:pStyle w:val="Heading2"/>
      </w:pPr>
      <w:r>
        <w:t xml:space="preserve">The Skill Set Required for Success as an Accountant in Milan, Italy</w:t>
      </w:r>
    </w:p>
    <w:p>
      <w:pPr>
        <w:pStyle w:val="FirstParagraph"/>
      </w:pPr>
      <w:r>
        <w:t xml:space="preserve">To thrive as an</w:t>
      </w:r>
      <w:r>
        <w:t xml:space="preserve"> </w:t>
      </w:r>
      <w:r>
        <w:rPr>
          <w:bCs/>
          <w:b/>
        </w:rPr>
        <w:t xml:space="preserve">Accountant</w:t>
      </w:r>
      <w:r>
        <w:t xml:space="preserve"> </w:t>
      </w:r>
      <w:r>
        <w:t xml:space="preserve">in</w:t>
      </w:r>
      <w:r>
        <w:t xml:space="preserve"> </w:t>
      </w:r>
      <w:r>
        <w:rPr>
          <w:bCs/>
          <w:b/>
        </w:rPr>
        <w:t xml:space="preserve">Italy Milan</w:t>
      </w:r>
      <w:r>
        <w:t xml:space="preserve">, professionals must possess a unique blend of technical expertise and cultural adaptability. A deep understanding of Italian tax codes is non-negotiable, but so is fluency in English and other European languages, given the city’s multinational business environment. Additionally, proficiency in digital tools such as ERP systems (</w:t>
      </w:r>
      <w:r>
        <w:rPr>
          <w:iCs/>
          <w:i/>
        </w:rPr>
        <w:t xml:space="preserve">SAP</w:t>
      </w:r>
      <w:r>
        <w:t xml:space="preserve">,</w:t>
      </w:r>
      <w:r>
        <w:t xml:space="preserve"> </w:t>
      </w:r>
      <w:r>
        <w:rPr>
          <w:iCs/>
          <w:i/>
        </w:rPr>
        <w:t xml:space="preserve">Oracle</w:t>
      </w:r>
      <w:r>
        <w:t xml:space="preserve">) and financial software (</w:t>
      </w:r>
      <w:r>
        <w:rPr>
          <w:iCs/>
          <w:i/>
        </w:rPr>
        <w:t xml:space="preserve">QuickBooks</w:t>
      </w:r>
      <w:r>
        <w:t xml:space="preserve">,</w:t>
      </w:r>
      <w:r>
        <w:t xml:space="preserve"> </w:t>
      </w:r>
      <w:r>
        <w:rPr>
          <w:iCs/>
          <w:i/>
        </w:rPr>
        <w:t xml:space="preserve">Sage</w:t>
      </w:r>
      <w:r>
        <w:t xml:space="preserve">) is critical for managing high-volume transactions typical of Milan’s enterprises.</w:t>
      </w:r>
    </w:p>
    <w:p>
      <w:pPr>
        <w:pStyle w:val="BodyText"/>
      </w:pPr>
      <w:r>
        <w:t xml:space="preserve">Beyond technical skills, accountants in Milan must demonstrate strong interpersonal abilities. They often act as advisors to business leaders, helping them navigate complex financial decisions while balancing the needs of stakeholders. For example, an</w:t>
      </w:r>
      <w:r>
        <w:t xml:space="preserve"> </w:t>
      </w:r>
      <w:r>
        <w:rPr>
          <w:bCs/>
          <w:b/>
        </w:rPr>
        <w:t xml:space="preserve">Accountant</w:t>
      </w:r>
      <w:r>
        <w:t xml:space="preserve"> </w:t>
      </w:r>
      <w:r>
        <w:t xml:space="preserve">may assist a local SME in optimizing its tax burden under Italy’s</w:t>
      </w:r>
      <w:r>
        <w:t xml:space="preserve"> </w:t>
      </w:r>
      <w:r>
        <w:rPr>
          <w:iCs/>
          <w:i/>
        </w:rPr>
        <w:t xml:space="preserve">cassintegrativa</w:t>
      </w:r>
      <w:r>
        <w:t xml:space="preserve"> </w:t>
      </w:r>
      <w:r>
        <w:t xml:space="preserve">(integrated contribution) system or advise a multinational firm on restructuring costs to comply with EU directives. This advisory role requires not only analytical rigor but also the ability to communicate complex financial concepts in accessible terms.</w:t>
      </w:r>
    </w:p>
    <w:bookmarkEnd w:id="22"/>
    <w:bookmarkStart w:id="23" w:name="Xd8cdef3f9b5fbcf6b31ba3f7690ba003d0d403a"/>
    <w:p>
      <w:pPr>
        <w:pStyle w:val="Heading2"/>
      </w:pPr>
      <w:r>
        <w:t xml:space="preserve">Challenges Faced by Accountants in Milan, Italy</w:t>
      </w:r>
    </w:p>
    <w:p>
      <w:pPr>
        <w:pStyle w:val="FirstParagraph"/>
      </w:pPr>
      <w:r>
        <w:t xml:space="preserve">The dynamic nature of Milan’s economy presents unique challenges for accountants. One major hurdle is the volatility of tax policies under Italy’s frequent government reforms. For instance, changes to</w:t>
      </w:r>
      <w:r>
        <w:t xml:space="preserve"> </w:t>
      </w:r>
      <w:r>
        <w:rPr>
          <w:iCs/>
          <w:i/>
        </w:rPr>
        <w:t xml:space="preserve">IRAP</w:t>
      </w:r>
      <w:r>
        <w:t xml:space="preserve"> </w:t>
      </w:r>
      <w:r>
        <w:t xml:space="preserve">(Regional Tax on Productive Activities) or adjustments to the</w:t>
      </w:r>
      <w:r>
        <w:t xml:space="preserve"> </w:t>
      </w:r>
      <w:r>
        <w:rPr>
          <w:iCs/>
          <w:i/>
        </w:rPr>
        <w:t xml:space="preserve">Piano di Rientro</w:t>
      </w:r>
      <w:r>
        <w:t xml:space="preserve"> </w:t>
      </w:r>
      <w:r>
        <w:t xml:space="preserve">(Italy’s debt-reduction plan) can significantly impact financial planning. Additionally, accountants must contend with cross-border complexities, such as managing VAT for transactions involving EU countries or non-EU partners.</w:t>
      </w:r>
    </w:p>
    <w:p>
      <w:pPr>
        <w:pStyle w:val="BodyText"/>
      </w:pPr>
      <w:r>
        <w:t xml:space="preserve">In</w:t>
      </w:r>
      <w:r>
        <w:t xml:space="preserve"> </w:t>
      </w:r>
      <w:r>
        <w:rPr>
          <w:bCs/>
          <w:b/>
        </w:rPr>
        <w:t xml:space="preserve">Italy Milan</w:t>
      </w:r>
      <w:r>
        <w:t xml:space="preserve">, the rise of digital transformation has also reshaped the accountant’s role. The proliferation of fintech startups and blockchain-based accounting solutions necessitates that professionals stay abreast of emerging technologies. For example, an</w:t>
      </w:r>
      <w:r>
        <w:t xml:space="preserve"> </w:t>
      </w:r>
      <w:r>
        <w:rPr>
          <w:bCs/>
          <w:b/>
        </w:rPr>
        <w:t xml:space="preserve">Accountant</w:t>
      </w:r>
      <w:r>
        <w:t xml:space="preserve"> </w:t>
      </w:r>
      <w:r>
        <w:t xml:space="preserve">might need to evaluate how cryptocurrency transactions are taxed under Italian law or assess the implications of AI-driven auditing tools for client services.</w:t>
      </w:r>
    </w:p>
    <w:bookmarkEnd w:id="23"/>
    <w:bookmarkStart w:id="24" w:name="X9d5501aae8653c8547bb989e42a69cc9cb88077"/>
    <w:p>
      <w:pPr>
        <w:pStyle w:val="Heading2"/>
      </w:pPr>
      <w:r>
        <w:t xml:space="preserve">Case Studies: The Accountant’s Impact in Milan’s Business Ecosystem</w:t>
      </w:r>
    </w:p>
    <w:p>
      <w:pPr>
        <w:pStyle w:val="FirstParagraph"/>
      </w:pPr>
      <w:r>
        <w:t xml:space="preserve">To illustrate the practical significance of accountants in</w:t>
      </w:r>
      <w:r>
        <w:t xml:space="preserve"> </w:t>
      </w:r>
      <w:r>
        <w:rPr>
          <w:bCs/>
          <w:b/>
        </w:rPr>
        <w:t xml:space="preserve">Italy Milan</w:t>
      </w:r>
      <w:r>
        <w:t xml:space="preserve">, consider two scenarios. First, a mid-sized fashion brand operating from Milan may rely on its</w:t>
      </w:r>
      <w:r>
        <w:t xml:space="preserve"> </w:t>
      </w:r>
      <w:r>
        <w:rPr>
          <w:bCs/>
          <w:b/>
        </w:rPr>
        <w:t xml:space="preserve">Accountant</w:t>
      </w:r>
      <w:r>
        <w:t xml:space="preserve"> </w:t>
      </w:r>
      <w:r>
        <w:t xml:space="preserve">to navigate tax incentives for innovation under Italy’s</w:t>
      </w:r>
      <w:r>
        <w:t xml:space="preserve"> </w:t>
      </w:r>
      <w:r>
        <w:rPr>
          <w:iCs/>
          <w:i/>
        </w:rPr>
        <w:t xml:space="preserve">Ley 153/2020</w:t>
      </w:r>
      <w:r>
        <w:t xml:space="preserve">, which supports the creative industries. The accountant’s ability to identify eligible deductions could reduce the company’s tax liability by millions of euros annually.</w:t>
      </w:r>
    </w:p>
    <w:p>
      <w:pPr>
        <w:pStyle w:val="BodyText"/>
      </w:pPr>
      <w:r>
        <w:t xml:space="preserve">In contrast, a multinational corporation with operations in Milan might depend on an</w:t>
      </w:r>
      <w:r>
        <w:t xml:space="preserve"> </w:t>
      </w:r>
      <w:r>
        <w:rPr>
          <w:bCs/>
          <w:b/>
        </w:rPr>
        <w:t xml:space="preserve">Accountant</w:t>
      </w:r>
      <w:r>
        <w:t xml:space="preserve"> </w:t>
      </w:r>
      <w:r>
        <w:t xml:space="preserve">to ensure compliance with EU anti-fraud directives (e.g.,</w:t>
      </w:r>
      <w:r>
        <w:t xml:space="preserve"> </w:t>
      </w:r>
      <w:r>
        <w:rPr>
          <w:iCs/>
          <w:i/>
        </w:rPr>
        <w:t xml:space="preserve">Directive 2018/843</w:t>
      </w:r>
      <w:r>
        <w:t xml:space="preserve">). Here, the accountant’s role includes reconciling discrepancies between Italian tax reporting and IFRS standards, ensuring that the company avoids penalties or reputational damage.</w:t>
      </w:r>
    </w:p>
    <w:bookmarkEnd w:id="24"/>
    <w:bookmarkStart w:id="25" w:name="X258f38cf7f8c350eb4abb4cd0634895e4b69ff2"/>
    <w:p>
      <w:pPr>
        <w:pStyle w:val="Heading2"/>
      </w:pPr>
      <w:r>
        <w:t xml:space="preserve">Conclusion: The Accountant as a Pillar of Milan’s Economic Stability</w:t>
      </w:r>
    </w:p>
    <w:p>
      <w:pPr>
        <w:pStyle w:val="FirstParagraph"/>
      </w:pPr>
      <w:r>
        <w:t xml:space="preserve">In conclusion, the</w:t>
      </w:r>
      <w:r>
        <w:t xml:space="preserve"> </w:t>
      </w:r>
      <w:r>
        <w:rPr>
          <w:bCs/>
          <w:b/>
        </w:rPr>
        <w:t xml:space="preserve">Accountant</w:t>
      </w:r>
      <w:r>
        <w:t xml:space="preserve"> </w:t>
      </w:r>
      <w:r>
        <w:t xml:space="preserve">in</w:t>
      </w:r>
      <w:r>
        <w:t xml:space="preserve"> </w:t>
      </w:r>
      <w:r>
        <w:rPr>
          <w:bCs/>
          <w:b/>
        </w:rPr>
        <w:t xml:space="preserve">Italy Milan</w:t>
      </w:r>
      <w:r>
        <w:t xml:space="preserve"> </w:t>
      </w:r>
      <w:r>
        <w:t xml:space="preserve">plays a pivotal role in maintaining the financial integrity of businesses and ensuring compliance with an intricate web of regulations. As Milan continues to evolve as a global economic powerhouse, the demand for skilled accountants who can bridge technical expertise with cultural and regulatory knowledge will only grow. This abstract academic document underscores the necessity of recognizing the</w:t>
      </w:r>
      <w:r>
        <w:t xml:space="preserve"> </w:t>
      </w:r>
      <w:r>
        <w:rPr>
          <w:bCs/>
          <w:b/>
        </w:rPr>
        <w:t xml:space="preserve">Accountant</w:t>
      </w:r>
      <w:r>
        <w:t xml:space="preserve">’s contributions to both local and international business success in</w:t>
      </w:r>
      <w:r>
        <w:t xml:space="preserve"> </w:t>
      </w:r>
      <w:r>
        <w:rPr>
          <w:bCs/>
          <w:b/>
        </w:rPr>
        <w:t xml:space="preserve">Italy Milan</w:t>
      </w:r>
      <w:r>
        <w:t xml:space="preserve">, while also highlighting the need for continuous education and adaptability in this ever-changing field.</w:t>
      </w:r>
    </w:p>
    <w:p>
      <w:pPr>
        <w:pStyle w:val="BodyText"/>
      </w:pPr>
      <w:r>
        <w:rPr>
          <w:iCs/>
          <w:i/>
        </w:rPr>
        <w:t xml:space="preserve">This document is intended for academic discussion and should not be construed as professional accounting advice.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Italy Milan</dc:title>
  <dc:creator/>
  <dc:language>en</dc:language>
  <cp:keywords/>
  <dcterms:created xsi:type="dcterms:W3CDTF">2026-07-21T06:56:07Z</dcterms:created>
  <dcterms:modified xsi:type="dcterms:W3CDTF">2026-07-21T06:56:07Z</dcterms:modified>
</cp:coreProperties>
</file>

<file path=docProps/custom.xml><?xml version="1.0" encoding="utf-8"?>
<Properties xmlns="http://schemas.openxmlformats.org/officeDocument/2006/custom-properties" xmlns:vt="http://schemas.openxmlformats.org/officeDocument/2006/docPropsVTypes"/>
</file>