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Nigeria</w:t>
      </w:r>
      <w:r>
        <w:t xml:space="preserve"> </w:t>
      </w:r>
      <w:r>
        <w:t xml:space="preserve">Lagos</w:t>
      </w:r>
    </w:p>
    <w:bookmarkStart w:id="26" w:name="Xb8b58ebe1cf83d1080e20754251b16522989557"/>
    <w:p>
      <w:pPr>
        <w:pStyle w:val="Heading1"/>
      </w:pPr>
      <w:r>
        <w:rPr>
          <w:iCs/>
          <w:i/>
          <w:bCs/>
          <w:b/>
        </w:rPr>
        <w:t xml:space="preserve">An Abstract Academic Analysis of the Role and Relevance of Accountants in Nigeria Lagos</w:t>
      </w:r>
    </w:p>
    <w:p>
      <w:pPr>
        <w:pStyle w:val="FirstParagraph"/>
      </w:pPr>
      <w:r>
        <w:t xml:space="preserve">The role of an</w:t>
      </w:r>
      <w:r>
        <w:t xml:space="preserve"> </w:t>
      </w:r>
      <w:r>
        <w:rPr>
          <w:iCs/>
          <w:i/>
          <w:bCs/>
          <w:b/>
        </w:rPr>
        <w:t xml:space="preserve">Accountant</w:t>
      </w:r>
      <w:r>
        <w:t xml:space="preserve"> </w:t>
      </w:r>
      <w:r>
        <w:t xml:space="preserve">is foundational to the economic stability, corporate governance, and financial transparency of any region. In</w:t>
      </w:r>
      <w:r>
        <w:t xml:space="preserve"> </w:t>
      </w:r>
      <w:r>
        <w:rPr>
          <w:iCs/>
          <w:i/>
          <w:bCs/>
          <w:b/>
        </w:rPr>
        <w:t xml:space="preserve">Nigeria Lagos</w:t>
      </w:r>
      <w:r>
        <w:t xml:space="preserve">, where commerce, industry, and innovation converge as the epicenter of West African economic activity, the significance of professional accountants cannot be overstated. This abstract academic document examines the multifaceted responsibilities of</w:t>
      </w:r>
      <w:r>
        <w:t xml:space="preserve"> </w:t>
      </w:r>
      <w:r>
        <w:rPr>
          <w:iCs/>
          <w:i/>
        </w:rPr>
        <w:t xml:space="preserve">Accountants</w:t>
      </w:r>
      <w:r>
        <w:t xml:space="preserve"> </w:t>
      </w:r>
      <w:r>
        <w:t xml:space="preserve">in Nigeria Lagos, their contributions to local and global business ecosystems, and the challenges they face in a dynamic socio-economic landscape. It also evaluates how their expertise aligns with national economic goals, regulatory frameworks, and the unique demands of Lagos’s diverse market environment.</w:t>
      </w:r>
    </w:p>
    <w:bookmarkStart w:id="20" w:name="X3061b3f20028fc14b956762c996cb5c89148366"/>
    <w:p>
      <w:pPr>
        <w:pStyle w:val="Heading2"/>
      </w:pPr>
      <w:r>
        <w:rPr>
          <w:iCs/>
          <w:i/>
          <w:bCs/>
          <w:b/>
        </w:rPr>
        <w:t xml:space="preserve">The Evolution of Accountancy in Nigeria Lagos</w:t>
      </w:r>
    </w:p>
    <w:p>
      <w:pPr>
        <w:pStyle w:val="FirstParagraph"/>
      </w:pPr>
      <w:r>
        <w:t xml:space="preserve">Lagos has long been a hub for financial services, trade, and multinational corporations in Nigeria. As the country’s economic capital, it hosts numerous firms, industries, and institutions that rely on</w:t>
      </w:r>
      <w:r>
        <w:t xml:space="preserve"> </w:t>
      </w:r>
      <w:r>
        <w:rPr>
          <w:iCs/>
          <w:i/>
        </w:rPr>
        <w:t xml:space="preserve">Accountants</w:t>
      </w:r>
      <w:r>
        <w:t xml:space="preserve"> </w:t>
      </w:r>
      <w:r>
        <w:t xml:space="preserve">to manage their financial affairs. Historically, the profession of accountancy in Nigeria Lagos evolved alongside colonial administrative systems and post-independence economic policies. Today,</w:t>
      </w:r>
      <w:r>
        <w:t xml:space="preserve"> </w:t>
      </w:r>
      <w:r>
        <w:rPr>
          <w:iCs/>
          <w:i/>
          <w:bCs/>
          <w:b/>
        </w:rPr>
        <w:t xml:space="preserve">Nigeria Lagos</w:t>
      </w:r>
      <w:r>
        <w:t xml:space="preserve"> </w:t>
      </w:r>
      <w:r>
        <w:t xml:space="preserve">is home to a robust network of chartered accountants, certified public accountants (CPAs), and auditors who adhere to both local and international accounting standards such as the International Financial Reporting Standards (IFRS) and Generally Accepted Accounting Principles (GAAP).</w:t>
      </w:r>
    </w:p>
    <w:p>
      <w:pPr>
        <w:pStyle w:val="BodyText"/>
      </w:pPr>
      <w:r>
        <w:t xml:space="preserve">The Institute of Chartered Accountants of Nigeria (ICAN) plays a pivotal role in regulating the profession, ensuring that</w:t>
      </w:r>
      <w:r>
        <w:t xml:space="preserve"> </w:t>
      </w:r>
      <w:r>
        <w:rPr>
          <w:iCs/>
          <w:i/>
        </w:rPr>
        <w:t xml:space="preserve">Accountants</w:t>
      </w:r>
      <w:r>
        <w:t xml:space="preserve"> </w:t>
      </w:r>
      <w:r>
        <w:t xml:space="preserve">in Lagos meet rigorous ethical and technical requirements. This oversight is critical in maintaining public trust, especially given the complex financial transactions that occur within Lagos’s bustling business environment.</w:t>
      </w:r>
    </w:p>
    <w:bookmarkEnd w:id="20"/>
    <w:bookmarkStart w:id="21" w:name="X8bbcea3c74d5531904922a5c4dd05e64238f0be"/>
    <w:p>
      <w:pPr>
        <w:pStyle w:val="Heading2"/>
      </w:pPr>
      <w:r>
        <w:rPr>
          <w:iCs/>
          <w:i/>
          <w:bCs/>
          <w:b/>
        </w:rPr>
        <w:t xml:space="preserve">The Role of Accountants in Economic Growth and Development</w:t>
      </w:r>
    </w:p>
    <w:p>
      <w:pPr>
        <w:pStyle w:val="FirstParagraph"/>
      </w:pPr>
      <w:r>
        <w:t xml:space="preserve">In</w:t>
      </w:r>
      <w:r>
        <w:t xml:space="preserve"> </w:t>
      </w:r>
      <w:r>
        <w:rPr>
          <w:iCs/>
          <w:i/>
          <w:bCs/>
          <w:b/>
        </w:rPr>
        <w:t xml:space="preserve">Nigeria Lagos</w:t>
      </w:r>
      <w:r>
        <w:t xml:space="preserve">,</w:t>
      </w:r>
      <w:r>
        <w:t xml:space="preserve"> </w:t>
      </w:r>
      <w:r>
        <w:rPr>
          <w:iCs/>
          <w:i/>
        </w:rPr>
        <w:t xml:space="preserve">Accountants</w:t>
      </w:r>
      <w:r>
        <w:t xml:space="preserve"> </w:t>
      </w:r>
      <w:r>
        <w:t xml:space="preserve">are not merely number crunchers; they are strategic advisors who contribute to the economic development of the region. Their responsibilities extend beyond bookkeeping to include financial planning, risk management, tax compliance, and corporate governance. For instance, in a city where small and medium enterprises (SMEs) form the backbone of the economy,</w:t>
      </w:r>
      <w:r>
        <w:t xml:space="preserve"> </w:t>
      </w:r>
      <w:r>
        <w:rPr>
          <w:iCs/>
          <w:i/>
        </w:rPr>
        <w:t xml:space="preserve">Accountants</w:t>
      </w:r>
      <w:r>
        <w:t xml:space="preserve"> </w:t>
      </w:r>
      <w:r>
        <w:t xml:space="preserve">provide critical insights into cash flow management, cost optimization, and investment strategies.</w:t>
      </w:r>
    </w:p>
    <w:p>
      <w:pPr>
        <w:pStyle w:val="BodyText"/>
      </w:pPr>
      <w:r>
        <w:t xml:space="preserve">Lagos’s position as a financial hub also means that</w:t>
      </w:r>
      <w:r>
        <w:t xml:space="preserve"> </w:t>
      </w:r>
      <w:r>
        <w:rPr>
          <w:iCs/>
          <w:i/>
        </w:rPr>
        <w:t xml:space="preserve">Accountants</w:t>
      </w:r>
      <w:r>
        <w:t xml:space="preserve"> </w:t>
      </w:r>
      <w:r>
        <w:t xml:space="preserve">must navigate the demands of multinational corporations operating in Nigeria. These professionals ensure that financial reporting aligns with international standards while adhering to local regulations such as the Nigerian Accounting Standards (NAS) and tax codes enforced by the Federal Inland Revenue Service (FIRS). Their expertise is vital in mitigating risks associated with currency fluctuations, inflation, and regulatory changes.</w:t>
      </w:r>
    </w:p>
    <w:bookmarkEnd w:id="21"/>
    <w:bookmarkStart w:id="22" w:name="X8a53bf1ef8968f200e62beb481aaf2c38ec0ebc"/>
    <w:p>
      <w:pPr>
        <w:pStyle w:val="Heading2"/>
      </w:pPr>
      <w:r>
        <w:rPr>
          <w:iCs/>
          <w:i/>
          <w:bCs/>
          <w:b/>
        </w:rPr>
        <w:t xml:space="preserve">Challenges Faced by Accountants in Nigeria Lagos</w:t>
      </w:r>
    </w:p>
    <w:p>
      <w:pPr>
        <w:pStyle w:val="FirstParagraph"/>
      </w:pPr>
      <w:r>
        <w:t xml:space="preserve">Despite their critical role,</w:t>
      </w:r>
      <w:r>
        <w:t xml:space="preserve"> </w:t>
      </w:r>
      <w:r>
        <w:rPr>
          <w:iCs/>
          <w:i/>
        </w:rPr>
        <w:t xml:space="preserve">Accountants</w:t>
      </w:r>
      <w:r>
        <w:t xml:space="preserve"> </w:t>
      </w:r>
      <w:r>
        <w:t xml:space="preserve">in</w:t>
      </w:r>
      <w:r>
        <w:t xml:space="preserve"> </w:t>
      </w:r>
      <w:r>
        <w:rPr>
          <w:iCs/>
          <w:i/>
          <w:bCs/>
          <w:b/>
        </w:rPr>
        <w:t xml:space="preserve">Nigeria Lagos</w:t>
      </w:r>
      <w:r>
        <w:t xml:space="preserve"> </w:t>
      </w:r>
      <w:r>
        <w:t xml:space="preserve">face unique challenges. One major issue is the prevalence of informal businesses, which often bypass formal accounting systems. This creates difficulties in tax collection and financial transparency, requiring</w:t>
      </w:r>
      <w:r>
        <w:t xml:space="preserve"> </w:t>
      </w:r>
      <w:r>
        <w:rPr>
          <w:iCs/>
          <w:i/>
        </w:rPr>
        <w:t xml:space="preserve">Accountants</w:t>
      </w:r>
      <w:r>
        <w:t xml:space="preserve"> </w:t>
      </w:r>
      <w:r>
        <w:t xml:space="preserve">to educate clients on the benefits of compliance. Additionally, political instability and economic volatility—such as currency devaluation and rising inflation—pose significant challenges to accurate financial forecasting.</w:t>
      </w:r>
    </w:p>
    <w:p>
      <w:pPr>
        <w:pStyle w:val="BodyText"/>
      </w:pPr>
      <w:r>
        <w:t xml:space="preserve">The digital transformation of finance has also introduced complexities. While technology enhances efficiency, many small businesses in Lagos lack the resources to adopt modern accounting software or cybersecurity measures.</w:t>
      </w:r>
      <w:r>
        <w:t xml:space="preserve"> </w:t>
      </w:r>
      <w:r>
        <w:rPr>
          <w:iCs/>
          <w:i/>
        </w:rPr>
        <w:t xml:space="preserve">Accountants</w:t>
      </w:r>
      <w:r>
        <w:t xml:space="preserve"> </w:t>
      </w:r>
      <w:r>
        <w:t xml:space="preserve">must bridge this gap by offering training and guidance on digital tools like QuickBooks, Xero, or SAP.</w:t>
      </w:r>
    </w:p>
    <w:p>
      <w:pPr>
        <w:pStyle w:val="BodyText"/>
      </w:pPr>
      <w:r>
        <w:t xml:space="preserve">Cultural factors further complicate the profession. In some cases, there is a preference for personal relationships over professional ethics in financial dealings. This can lead to conflicts of interest or fraudulent practices that</w:t>
      </w:r>
      <w:r>
        <w:t xml:space="preserve"> </w:t>
      </w:r>
      <w:r>
        <w:rPr>
          <w:iCs/>
          <w:i/>
        </w:rPr>
        <w:t xml:space="preserve">Accountants</w:t>
      </w:r>
      <w:r>
        <w:t xml:space="preserve"> </w:t>
      </w:r>
      <w:r>
        <w:t xml:space="preserve">must vigilantly detect and report.</w:t>
      </w:r>
    </w:p>
    <w:bookmarkEnd w:id="22"/>
    <w:bookmarkStart w:id="23" w:name="X834b28bec4f3ec3167c1343a53ebdb434199dbc"/>
    <w:p>
      <w:pPr>
        <w:pStyle w:val="Heading2"/>
      </w:pPr>
      <w:r>
        <w:rPr>
          <w:iCs/>
          <w:i/>
          <w:bCs/>
          <w:b/>
        </w:rPr>
        <w:t xml:space="preserve">Educational Requirements and Professional Development</w:t>
      </w:r>
    </w:p>
    <w:p>
      <w:pPr>
        <w:pStyle w:val="FirstParagraph"/>
      </w:pPr>
      <w:r>
        <w:t xml:space="preserve">Becoming an</w:t>
      </w:r>
      <w:r>
        <w:t xml:space="preserve"> </w:t>
      </w:r>
      <w:r>
        <w:rPr>
          <w:iCs/>
          <w:i/>
          <w:bCs/>
          <w:b/>
        </w:rPr>
        <w:t xml:space="preserve">Accountant</w:t>
      </w:r>
      <w:r>
        <w:t xml:space="preserve"> </w:t>
      </w:r>
      <w:r>
        <w:t xml:space="preserve">in</w:t>
      </w:r>
      <w:r>
        <w:t xml:space="preserve"> </w:t>
      </w:r>
      <w:r>
        <w:rPr>
          <w:iCs/>
          <w:i/>
          <w:bCs/>
          <w:b/>
        </w:rPr>
        <w:t xml:space="preserve">Nigeria Lagos</w:t>
      </w:r>
      <w:r>
        <w:t xml:space="preserve"> </w:t>
      </w:r>
      <w:r>
        <w:t xml:space="preserve">requires formal education, rigorous training, and continuous professional development. Aspiring accountants typically pursue a bachelor’s degree in accounting or finance from accredited universities such as the University of Lagos or Obafemi Awolowo University. Postgraduate qualifications, including master’s degrees in accounting or certifications like the Certified Public Accountant (CPA) from the American Institute of Certified Public Accountants (AICPA), are increasingly valued.</w:t>
      </w:r>
    </w:p>
    <w:p>
      <w:pPr>
        <w:pStyle w:val="BodyText"/>
      </w:pPr>
      <w:r>
        <w:t xml:space="preserve">Professional development is mandatory for</w:t>
      </w:r>
      <w:r>
        <w:t xml:space="preserve"> </w:t>
      </w:r>
      <w:r>
        <w:rPr>
          <w:iCs/>
          <w:i/>
        </w:rPr>
        <w:t xml:space="preserve">Accountants</w:t>
      </w:r>
      <w:r>
        <w:t xml:space="preserve"> </w:t>
      </w:r>
      <w:r>
        <w:t xml:space="preserve">to stay updated on evolving regulations and technologies. In Lagos, many professionals participate in workshops, seminars, and courses organized by ICAN or the Nigerian Society of Accountants (NSA). These programs emphasize topics such as forensic accounting, auditing standards, and environmental accounting—fields that are gaining relevance as Nigeria transitions toward sustainable development goals.</w:t>
      </w:r>
    </w:p>
    <w:bookmarkEnd w:id="23"/>
    <w:bookmarkStart w:id="24" w:name="Xfa3016d2c40be56620d853036978d64ce60fda3"/>
    <w:p>
      <w:pPr>
        <w:pStyle w:val="Heading2"/>
      </w:pPr>
      <w:r>
        <w:rPr>
          <w:iCs/>
          <w:i/>
          <w:bCs/>
          <w:b/>
        </w:rPr>
        <w:t xml:space="preserve">The Future of Accountancy in Nigeria Lagos</w:t>
      </w:r>
    </w:p>
    <w:p>
      <w:pPr>
        <w:pStyle w:val="FirstParagraph"/>
      </w:pPr>
      <w:r>
        <w:t xml:space="preserve">Looking ahead, the role of</w:t>
      </w:r>
      <w:r>
        <w:t xml:space="preserve"> </w:t>
      </w:r>
      <w:r>
        <w:rPr>
          <w:iCs/>
          <w:i/>
          <w:bCs/>
          <w:b/>
        </w:rPr>
        <w:t xml:space="preserve">Accountants</w:t>
      </w:r>
      <w:r>
        <w:t xml:space="preserve"> </w:t>
      </w:r>
      <w:r>
        <w:t xml:space="preserve">in</w:t>
      </w:r>
      <w:r>
        <w:t xml:space="preserve"> </w:t>
      </w:r>
      <w:r>
        <w:rPr>
          <w:iCs/>
          <w:i/>
          <w:bCs/>
          <w:b/>
        </w:rPr>
        <w:t xml:space="preserve">Nigeria Lagos</w:t>
      </w:r>
      <w:r>
        <w:t xml:space="preserve"> </w:t>
      </w:r>
      <w:r>
        <w:t xml:space="preserve">is poised for transformation. The rise of fintech companies, blockchain technology, and artificial intelligence (AI) is reshaping financial systems.</w:t>
      </w:r>
      <w:r>
        <w:t xml:space="preserve"> </w:t>
      </w:r>
      <w:r>
        <w:rPr>
          <w:iCs/>
          <w:i/>
        </w:rPr>
        <w:t xml:space="preserve">Accountants</w:t>
      </w:r>
      <w:r>
        <w:t xml:space="preserve"> </w:t>
      </w:r>
      <w:r>
        <w:t xml:space="preserve">will need to adapt by mastering data analytics, AI-driven auditing tools, and digital currencies like Bitcoin or Ethereum.</w:t>
      </w:r>
    </w:p>
    <w:p>
      <w:pPr>
        <w:pStyle w:val="BodyText"/>
      </w:pPr>
      <w:r>
        <w:t xml:space="preserve">Lagos’s government has also recognized the importance of modernizing its financial infrastructure. Initiatives such as the Lagos State Inclusive Growth Plan (2020–2035) emphasize creating an environment where</w:t>
      </w:r>
      <w:r>
        <w:t xml:space="preserve"> </w:t>
      </w:r>
      <w:r>
        <w:rPr>
          <w:iCs/>
          <w:i/>
        </w:rPr>
        <w:t xml:space="preserve">Accountants</w:t>
      </w:r>
      <w:r>
        <w:t xml:space="preserve"> </w:t>
      </w:r>
      <w:r>
        <w:t xml:space="preserve">can support innovation and economic inclusivity. This includes promoting entrepreneurship, enhancing tax administration, and fostering collaboration between public and private sectors.</w:t>
      </w:r>
    </w:p>
    <w:bookmarkEnd w:id="24"/>
    <w:bookmarkStart w:id="25" w:name="conclusion"/>
    <w:p>
      <w:pPr>
        <w:pStyle w:val="Heading2"/>
      </w:pPr>
      <w:r>
        <w:rPr>
          <w:iCs/>
          <w:i/>
          <w:bCs/>
          <w:b/>
        </w:rPr>
        <w:t xml:space="preserve">Conclusion</w:t>
      </w:r>
    </w:p>
    <w:p>
      <w:pPr>
        <w:pStyle w:val="FirstParagraph"/>
      </w:pPr>
      <w:r>
        <w:t xml:space="preserve">In conclusion, the profession of</w:t>
      </w:r>
      <w:r>
        <w:t xml:space="preserve"> </w:t>
      </w:r>
      <w:r>
        <w:rPr>
          <w:iCs/>
          <w:i/>
          <w:bCs/>
          <w:b/>
        </w:rPr>
        <w:t xml:space="preserve">Accountant</w:t>
      </w:r>
      <w:r>
        <w:t xml:space="preserve"> </w:t>
      </w:r>
      <w:r>
        <w:t xml:space="preserve">is indispensable to the economic vitality of</w:t>
      </w:r>
      <w:r>
        <w:t xml:space="preserve"> </w:t>
      </w:r>
      <w:r>
        <w:rPr>
          <w:iCs/>
          <w:i/>
          <w:bCs/>
          <w:b/>
        </w:rPr>
        <w:t xml:space="preserve">Nigeria Lagos</w:t>
      </w:r>
      <w:r>
        <w:t xml:space="preserve">. As the region continues to grow as a financial and business epicenter in Africa,</w:t>
      </w:r>
      <w:r>
        <w:t xml:space="preserve"> </w:t>
      </w:r>
      <w:r>
        <w:rPr>
          <w:iCs/>
          <w:i/>
        </w:rPr>
        <w:t xml:space="preserve">Accountants</w:t>
      </w:r>
      <w:r>
        <w:t xml:space="preserve"> </w:t>
      </w:r>
      <w:r>
        <w:t xml:space="preserve">will remain pivotal in ensuring transparency, compliance, and sustainable development. Their ability to navigate challenges—whether regulatory, technological, or cultural—will determine their impact on Lagos’s economic future. By investing in education, innovation, and ethical practices,</w:t>
      </w:r>
      <w:r>
        <w:t xml:space="preserve"> </w:t>
      </w:r>
      <w:r>
        <w:rPr>
          <w:iCs/>
          <w:i/>
        </w:rPr>
        <w:t xml:space="preserve">Accountants</w:t>
      </w:r>
      <w:r>
        <w:t xml:space="preserve"> </w:t>
      </w:r>
      <w:r>
        <w:t xml:space="preserve">can solidify their role as stewards of financial integrity in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Nigeria Lagos</dc:title>
  <dc:creator/>
  <dc:language>en</dc:language>
  <cp:keywords/>
  <dcterms:created xsi:type="dcterms:W3CDTF">2026-07-21T15:23:40Z</dcterms:created>
  <dcterms:modified xsi:type="dcterms:W3CDTF">2026-07-21T15:23:40Z</dcterms:modified>
</cp:coreProperties>
</file>

<file path=docProps/custom.xml><?xml version="1.0" encoding="utf-8"?>
<Properties xmlns="http://schemas.openxmlformats.org/officeDocument/2006/custom-properties" xmlns:vt="http://schemas.openxmlformats.org/officeDocument/2006/docPropsVTypes"/>
</file>