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88a2230a7294569514e514165a8f2e7c7a9c049"/>
    <w:p>
      <w:pPr>
        <w:pStyle w:val="Heading1"/>
      </w:pPr>
      <w:r>
        <w:t xml:space="preserve">Abstract Academic Document: The Role and Significance of an Accountant in Zimbabwe Harare</w:t>
      </w:r>
    </w:p>
    <w:p>
      <w:pPr>
        <w:pStyle w:val="FirstParagraph"/>
      </w:pPr>
      <w:r>
        <w:t xml:space="preserve">This academic abstract explores the multifaceted role of an</w:t>
      </w:r>
      <w:r>
        <w:t xml:space="preserve"> </w:t>
      </w:r>
      <w:r>
        <w:rPr>
          <w:bCs/>
          <w:b/>
        </w:rPr>
        <w:t xml:space="preserve">Accountant</w:t>
      </w:r>
      <w:r>
        <w:t xml:space="preserve"> </w:t>
      </w:r>
      <w:r>
        <w:t xml:space="preserve">within the economic landscape of</w:t>
      </w:r>
      <w:r>
        <w:t xml:space="preserve"> </w:t>
      </w:r>
      <w:r>
        <w:rPr>
          <w:bCs/>
          <w:b/>
        </w:rPr>
        <w:t xml:space="preserve">Zimbabwe Harare</w:t>
      </w:r>
      <w:r>
        <w:t xml:space="preserve">, emphasizing the profession's adaptability to regional challenges, regulatory frameworks, and socio-economic dynamics. As a critical pillar of financial governance, accountants in Zimbabwe Harare are tasked with ensuring compliance with national legislation while addressing unique contextual factors that shape financial reporting, tax administration, and business sustainability. This document provides an in-depth analysis of the accountant’s responsibilities, challenges faced in the region, and their broader contribution to economic development.</w:t>
      </w:r>
    </w:p>
    <w:bookmarkStart w:id="20" w:name="X6304d755c3fafcc897067d19284f170d27db78d"/>
    <w:p>
      <w:pPr>
        <w:pStyle w:val="Heading2"/>
      </w:pPr>
      <w:r>
        <w:t xml:space="preserve">Contextual Overview of Accounting in Zimbabwe Harare</w:t>
      </w:r>
    </w:p>
    <w:p>
      <w:pPr>
        <w:pStyle w:val="FirstParagraph"/>
      </w:pPr>
      <w:r>
        <w:rPr>
          <w:bCs/>
          <w:b/>
        </w:rPr>
        <w:t xml:space="preserve">Zimbabwe Harare</w:t>
      </w:r>
      <w:r>
        <w:t xml:space="preserve">, as the capital city and economic hub of Zimbabwe, serves as a focal point for financial activities across the nation. The role of an</w:t>
      </w:r>
      <w:r>
        <w:t xml:space="preserve"> </w:t>
      </w:r>
      <w:r>
        <w:rPr>
          <w:bCs/>
          <w:b/>
        </w:rPr>
        <w:t xml:space="preserve">Accountant</w:t>
      </w:r>
      <w:r>
        <w:t xml:space="preserve"> </w:t>
      </w:r>
      <w:r>
        <w:t xml:space="preserve">in this environment is both dynamic and pivotal, given the country’s history of economic fluctuations, including periods of hyperinflation, currency reforms (e.g., the introduction of the RTGS dollar), and evolving regulatory standards. Accountants in Harare must navigate a complex interplay between international accounting principles (such as IFRS) and localized Zimbabwean statutes like the Companies Act, Income Tax Act, and the Financial Institutions Supervisory Authority (FISA) guidelines.</w:t>
      </w:r>
    </w:p>
    <w:p>
      <w:pPr>
        <w:pStyle w:val="BodyText"/>
      </w:pPr>
      <w:r>
        <w:t xml:space="preserve">Historically, Zimbabwe’s accounting profession has been influenced by colonial legacies and post-independence reforms. Today, accountants in Harare are expected to provide strategic financial insights to businesses ranging from small enterprises to multinational corporations operating within the country’s borders. The Institute of Chartered Accountants of Zimbabwe (ICAZ) plays a central role in regulating the profession, ensuring that practitioners adhere to ethical standards and technical competence.</w:t>
      </w:r>
    </w:p>
    <w:bookmarkEnd w:id="20"/>
    <w:bookmarkStart w:id="21" w:name="X6d49a381ae7444451f4533078cefb46e689de16"/>
    <w:p>
      <w:pPr>
        <w:pStyle w:val="Heading2"/>
      </w:pPr>
      <w:r>
        <w:t xml:space="preserve">Key Responsibilities of an Accountant in Zimbabwe Harare</w:t>
      </w:r>
    </w:p>
    <w:p>
      <w:pPr>
        <w:pStyle w:val="FirstParagraph"/>
      </w:pPr>
      <w:r>
        <w:t xml:space="preserve">The</w:t>
      </w:r>
      <w:r>
        <w:t xml:space="preserve"> </w:t>
      </w:r>
      <w:r>
        <w:rPr>
          <w:bCs/>
          <w:b/>
        </w:rPr>
        <w:t xml:space="preserve">Accountant</w:t>
      </w:r>
      <w:r>
        <w:t xml:space="preserve"> </w:t>
      </w:r>
      <w:r>
        <w:t xml:space="preserve">in</w:t>
      </w:r>
      <w:r>
        <w:t xml:space="preserve"> </w:t>
      </w:r>
      <w:r>
        <w:rPr>
          <w:bCs/>
          <w:b/>
        </w:rPr>
        <w:t xml:space="preserve">Zimbabwe Harare</w:t>
      </w:r>
      <w:r>
        <w:t xml:space="preserve"> </w:t>
      </w:r>
      <w:r>
        <w:t xml:space="preserve">is entrusted with a diverse array of responsibilities, including financial reporting, tax compliance, audit services, and advisory roles. In the wake of Zimbabwe’s economic challenges—such as currency volatility and capital flight—accountants must also assist clients in managing risks associated with foreign exchange transactions and local currency valuations.</w:t>
      </w:r>
    </w:p>
    <w:p>
      <w:pPr>
        <w:pStyle w:val="BodyText"/>
      </w:pPr>
      <w:r>
        <w:t xml:space="preserve">One critical area is</w:t>
      </w:r>
      <w:r>
        <w:t xml:space="preserve"> </w:t>
      </w:r>
      <w:r>
        <w:rPr>
          <w:bCs/>
          <w:b/>
        </w:rPr>
        <w:t xml:space="preserve">tax compliance</w:t>
      </w:r>
      <w:r>
        <w:t xml:space="preserve">. Accountants in Harare ensure that businesses adhere to Zimbabwe’s progressive tax system, which includes corporate income tax (CIT), value-added tax (VAT), and withholding taxes. Given the government’s periodic revisions to tax laws, accountants must stay updated on legislative changes and advise clients on optimizing their fiscal strategies while avoiding penalties.</w:t>
      </w:r>
    </w:p>
    <w:p>
      <w:pPr>
        <w:pStyle w:val="BodyText"/>
      </w:pPr>
      <w:r>
        <w:t xml:space="preserve">Another significant responsibility involves</w:t>
      </w:r>
      <w:r>
        <w:t xml:space="preserve"> </w:t>
      </w:r>
      <w:r>
        <w:rPr>
          <w:bCs/>
          <w:b/>
        </w:rPr>
        <w:t xml:space="preserve">financial auditing</w:t>
      </w:r>
      <w:r>
        <w:t xml:space="preserve">. In a region where transparency and accountability are increasingly scrutinized, accountants are tasked with verifying the accuracy of financial statements. This is particularly vital for publicly traded companies operating in Harare, which must comply with both local and international audit standards to maintain investor confidence.</w:t>
      </w:r>
    </w:p>
    <w:p>
      <w:pPr>
        <w:pStyle w:val="BodyText"/>
      </w:pPr>
      <w:r>
        <w:t xml:space="preserve">Furthermore,</w:t>
      </w:r>
      <w:r>
        <w:t xml:space="preserve"> </w:t>
      </w:r>
      <w:r>
        <w:rPr>
          <w:bCs/>
          <w:b/>
        </w:rPr>
        <w:t xml:space="preserve">financial advisory services</w:t>
      </w:r>
      <w:r>
        <w:t xml:space="preserve"> </w:t>
      </w:r>
      <w:r>
        <w:t xml:space="preserve">form a cornerstone of an accountant’s role. In Harare, where many businesses face liquidity constraints due to economic instability, accountants provide strategic guidance on cash flow management, cost optimization, and long-term financial planning. Their expertise is also crucial in facilitating mergers and acquisitions (M&amp;A) transactions within Zimbabwe’s evolving market landscape.</w:t>
      </w:r>
    </w:p>
    <w:bookmarkEnd w:id="21"/>
    <w:bookmarkStart w:id="22" w:name="X2cd2a2377f4a46e4fd45c1339153a21a40d6df5"/>
    <w:p>
      <w:pPr>
        <w:pStyle w:val="Heading2"/>
      </w:pPr>
      <w:r>
        <w:t xml:space="preserve">Challenges Faced by Accountants in Zimbabwe Harare</w:t>
      </w:r>
    </w:p>
    <w:p>
      <w:pPr>
        <w:pStyle w:val="FirstParagraph"/>
      </w:pPr>
      <w:r>
        <w:t xml:space="preserve">The profession of an</w:t>
      </w:r>
      <w:r>
        <w:t xml:space="preserve"> </w:t>
      </w:r>
      <w:r>
        <w:rPr>
          <w:bCs/>
          <w:b/>
        </w:rPr>
        <w:t xml:space="preserve">Accountant</w:t>
      </w:r>
      <w:r>
        <w:t xml:space="preserve"> </w:t>
      </w:r>
      <w:r>
        <w:t xml:space="preserve">in</w:t>
      </w:r>
      <w:r>
        <w:t xml:space="preserve"> </w:t>
      </w:r>
      <w:r>
        <w:rPr>
          <w:bCs/>
          <w:b/>
        </w:rPr>
        <w:t xml:space="preserve">Zimbabwe Harare</w:t>
      </w:r>
      <w:r>
        <w:t xml:space="preserve"> </w:t>
      </w:r>
      <w:r>
        <w:t xml:space="preserve">is not without its challenges. The country’s economic volatility—marked by frequent currency restructurings, inflationary pressures, and limited access to foreign capital—requires accountants to adopt innovative approaches to financial management. For instance, the introduction of the RTGS dollar in 2009 necessitated adjustments in accounting systems to accommodate multi-currency transactions and exchange rate fluctuations.</w:t>
      </w:r>
    </w:p>
    <w:p>
      <w:pPr>
        <w:pStyle w:val="BodyText"/>
      </w:pPr>
      <w:r>
        <w:t xml:space="preserve">Regulatory uncertainty is another major hurdle. Zimbabwe’s legal framework for accounting and taxation is periodically revised, often without adequate consultation with industry stakeholders. This can create confusion for accountants tasked with interpreting new legislation, particularly in areas such as transfer pricing and cross-border trade compliance.</w:t>
      </w:r>
    </w:p>
    <w:p>
      <w:pPr>
        <w:pStyle w:val="BodyText"/>
      </w:pPr>
      <w:r>
        <w:t xml:space="preserve">In addition, the prevalence of informal economic activities in Harare complicates efforts to enforce standardized accounting practices. Many small businesses operate outside the formal sector, relying on cash transactions that are difficult to track and report. Accountants must therefore balance regulatory mandates with the realities of local business culture.</w:t>
      </w:r>
    </w:p>
    <w:bookmarkEnd w:id="22"/>
    <w:bookmarkStart w:id="23" w:name="Xcbe0b863427ab2c55431fc7618ac47a9b22f31b"/>
    <w:p>
      <w:pPr>
        <w:pStyle w:val="Heading2"/>
      </w:pPr>
      <w:r>
        <w:t xml:space="preserve">The Accountant’s Role in Economic Development and Sustainability</w:t>
      </w:r>
    </w:p>
    <w:p>
      <w:pPr>
        <w:pStyle w:val="FirstParagraph"/>
      </w:pPr>
      <w:r>
        <w:t xml:space="preserve">Despite these challenges, accountants in</w:t>
      </w:r>
      <w:r>
        <w:t xml:space="preserve"> </w:t>
      </w:r>
      <w:r>
        <w:rPr>
          <w:bCs/>
          <w:b/>
        </w:rPr>
        <w:t xml:space="preserve">Zimbabwe Harare</w:t>
      </w:r>
      <w:r>
        <w:t xml:space="preserve"> </w:t>
      </w:r>
      <w:r>
        <w:t xml:space="preserve">play a vital role in fostering economic development. By ensuring financial transparency, they contribute to investor confidence—a critical factor for attracting foreign direct investment (FDI) into the region. Their work also supports the government’s efforts to combat corruption and improve fiscal governance, aligning with Zimbabwe’s broader development goals outlined in national policies such as the Second National Development Strategy (2013–2017).</w:t>
      </w:r>
    </w:p>
    <w:p>
      <w:pPr>
        <w:pStyle w:val="BodyText"/>
      </w:pPr>
      <w:r>
        <w:t xml:space="preserve">Moreover,</w:t>
      </w:r>
      <w:r>
        <w:t xml:space="preserve"> </w:t>
      </w:r>
      <w:r>
        <w:rPr>
          <w:bCs/>
          <w:b/>
        </w:rPr>
        <w:t xml:space="preserve">Accountants</w:t>
      </w:r>
      <w:r>
        <w:t xml:space="preserve"> </w:t>
      </w:r>
      <w:r>
        <w:t xml:space="preserve">in Harare are instrumental in promoting sustainable business practices. Through cost-benefit analyses and environmental accounting frameworks, they assist organizations in adopting eco-friendly operations that align with global sustainability trends. This is particularly relevant as Zimbabwe seeks to diversify its economy beyond traditional sectors like agriculture and mining.</w:t>
      </w:r>
    </w:p>
    <w:bookmarkEnd w:id="23"/>
    <w:bookmarkStart w:id="24" w:name="X77486bd812ef638810e45d10fcf82432e7e5070"/>
    <w:p>
      <w:pPr>
        <w:pStyle w:val="Heading2"/>
      </w:pPr>
      <w:r>
        <w:t xml:space="preserve">Recommendations for Enhancing the Accountant’s Impact</w:t>
      </w:r>
    </w:p>
    <w:p>
      <w:pPr>
        <w:pStyle w:val="FirstParagraph"/>
      </w:pPr>
      <w:r>
        <w:t xml:space="preserve">To maximize the effectiveness of</w:t>
      </w:r>
      <w:r>
        <w:t xml:space="preserve"> </w:t>
      </w:r>
      <w:r>
        <w:rPr>
          <w:bCs/>
          <w:b/>
        </w:rPr>
        <w:t xml:space="preserve">Accountants</w:t>
      </w:r>
      <w:r>
        <w:t xml:space="preserve"> </w:t>
      </w:r>
      <w:r>
        <w:t xml:space="preserve">in</w:t>
      </w:r>
      <w:r>
        <w:t xml:space="preserve"> </w:t>
      </w:r>
      <w:r>
        <w:rPr>
          <w:bCs/>
          <w:b/>
        </w:rPr>
        <w:t xml:space="preserve">Zimbabwe Harare</w:t>
      </w:r>
      <w:r>
        <w:t xml:space="preserve">, several measures are recommended. First, continuous professional development (CPD) programs should be expanded to address emerging challenges such as digital transformation and blockchain-based accounting systems. Second, collaboration between the Institute of Chartered Accountants of Zimbabwe (ICAZ) and international bodies like the International Federation of Accountants (IFAC) could help align local standards with global best practices.</w:t>
      </w:r>
    </w:p>
    <w:p>
      <w:pPr>
        <w:pStyle w:val="BodyText"/>
      </w:pPr>
      <w:r>
        <w:t xml:space="preserve">Finally, there is a need for greater public awareness campaigns to encourage small businesses in Harare to formalize their operations. This would not only enhance tax compliance but also provide accountants with more opportunities to contribute meaningfully to the region’s economic growth.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Accountant</w:t>
      </w:r>
      <w:r>
        <w:t xml:space="preserve"> </w:t>
      </w:r>
      <w:r>
        <w:t xml:space="preserve">occupies a central role in shaping the financial future of</w:t>
      </w:r>
      <w:r>
        <w:t xml:space="preserve"> </w:t>
      </w:r>
      <w:r>
        <w:rPr>
          <w:bCs/>
          <w:b/>
        </w:rPr>
        <w:t xml:space="preserve">Zimbabwe Harare</w:t>
      </w:r>
      <w:r>
        <w:t xml:space="preserve">. Through their expertise in navigating complex regulatory environments, mitigating economic risks, and promoting transparency, they serve as both custodians of financial integrity and catalysts for sustainable development. As Zimbabwe continues to evolve economically, the adaptability and resilience of accountants in Harare will remain indispensable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2026-07-21T14:22:55Z</dcterms:created>
  <dcterms:modified xsi:type="dcterms:W3CDTF">2026-07-21T14:22:55Z</dcterms:modified>
</cp:coreProperties>
</file>

<file path=docProps/custom.xml><?xml version="1.0" encoding="utf-8"?>
<Properties xmlns="http://schemas.openxmlformats.org/officeDocument/2006/custom-properties" xmlns:vt="http://schemas.openxmlformats.org/officeDocument/2006/docPropsVTypes"/>
</file>