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Brazil</w:t>
      </w:r>
      <w:r>
        <w:t xml:space="preserve"> </w:t>
      </w:r>
      <w:r>
        <w:t xml:space="preserve">Brasília</w:t>
      </w:r>
    </w:p>
    <w:bookmarkStart w:id="27" w:name="X526a4e707f36d8b6f3b9b4b50ef648e93388e53"/>
    <w:p>
      <w:pPr>
        <w:pStyle w:val="Heading1"/>
      </w:pPr>
      <w:r>
        <w:t xml:space="preserve">Abstract Academic Document: The Role of the Actor in Brazil’s Capital City, Brasília</w:t>
      </w:r>
    </w:p>
    <w:p>
      <w:pPr>
        <w:pStyle w:val="FirstParagraph"/>
      </w:pPr>
      <w:r>
        <w:rPr>
          <w:bCs/>
          <w:b/>
        </w:rPr>
        <w:t xml:space="preserve">Abstract academic:</w:t>
      </w:r>
      <w:r>
        <w:t xml:space="preserve"> </w:t>
      </w:r>
      <w:r>
        <w:t xml:space="preserve">This document provides a comprehensive exploration of the multifaceted role of the actor within the socio-political and cultural landscape of Brazil's capital city, Brasília. As a symbol of modernity and national identity, Brasília has long been a stage for theatrical expression, political discourse, and artistic innovation. The actor—whether in traditional theater, political performance art, or digital media—serves as both a mirror and catalyst for societal change in this unique urban environment. Through an interdisciplinary lens combining cultural studies, urban sociology, and performance theory, this abstract analyzes the actor’s contributions to Brazil’s evolving national narrative while addressing challenges specific to Brasília’s architectural and institutional framework.</w:t>
      </w:r>
    </w:p>
    <w:bookmarkStart w:id="20" w:name="contextualizing-the-actor-in-brasília"/>
    <w:p>
      <w:pPr>
        <w:pStyle w:val="Heading2"/>
      </w:pPr>
      <w:r>
        <w:t xml:space="preserve">Contextualizing the Actor in Brasília</w:t>
      </w:r>
    </w:p>
    <w:p>
      <w:pPr>
        <w:pStyle w:val="FirstParagraph"/>
      </w:pPr>
      <w:r>
        <w:rPr>
          <w:bCs/>
          <w:b/>
        </w:rPr>
        <w:t xml:space="preserve">Brazil Brasília</w:t>
      </w:r>
      <w:r>
        <w:t xml:space="preserve"> </w:t>
      </w:r>
      <w:r>
        <w:t xml:space="preserve">is not merely a political and administrative hub but also a cultural epicenter where the actor occupies a pivotal role. Designed by Oscar Niemeyer and Lúcio Costa, Brasília’s modernist architecture symbolizes Brazil’s postcolonial aspirations. However, the city’s spatial organization—characterized by isolated sectors like the Congresso Nacional, Palácio do Planalto, and residential zones such as Ceilândia—has created distinct cultural microcosms. Within this context, the actor navigates a dual identity: one rooted in local traditions and another shaped by global influences. For instance, traditional *folia de reis* performances coexist with avant-garde theater productions at venues like the Teatro Nacional do Sesi or the Itamaraty Palace’s cultural events.</w:t>
      </w:r>
    </w:p>
    <w:bookmarkEnd w:id="20"/>
    <w:bookmarkStart w:id="21" w:name="the-actor-as-a-political-catalyst"/>
    <w:p>
      <w:pPr>
        <w:pStyle w:val="Heading2"/>
      </w:pPr>
      <w:r>
        <w:t xml:space="preserve">The Actor as a Political Catalyst</w:t>
      </w:r>
    </w:p>
    <w:p>
      <w:pPr>
        <w:pStyle w:val="FirstParagraph"/>
      </w:pPr>
      <w:r>
        <w:t xml:space="preserve">The actor in Brasília is often intertwined with political processes, reflecting the city’s status as Brazil’s seat of governance. Since its inauguration in 1960, Brasília has been a stage for ideological battles, and actors have played roles in dramatizing these conflicts. Notably, the *Teatro da Democracia* movement of the 1980s used performance art to resist military dictatorship, with actors staging plays that critiqued censorship and human rights abuses. Today, this legacy continues through initiatives like SPARTE (Salão de Artes do Parque das Águas), where artists address contemporary issues such as environmental degradation or social inequality. The actor’s ability to engage audiences in these dialogues underscores their role as a political agent within Brazil Brasília.</w:t>
      </w:r>
    </w:p>
    <w:bookmarkEnd w:id="21"/>
    <w:bookmarkStart w:id="22" w:name="X62fcdd5efb896eb1cefd4a10d742f6044e32d9e"/>
    <w:p>
      <w:pPr>
        <w:pStyle w:val="Heading2"/>
      </w:pPr>
      <w:r>
        <w:t xml:space="preserve">Cultural Diversity and the Actor’s Identity</w:t>
      </w:r>
    </w:p>
    <w:p>
      <w:pPr>
        <w:pStyle w:val="FirstParagraph"/>
      </w:pPr>
      <w:r>
        <w:t xml:space="preserve">Brazil Brasília is a melting pot of cultural influences, from Indigenous traditions to Afro-Brazilian rhythms and immigrant contributions. The actor in this setting must navigate these diverse identities while fostering inclusivity. For example, the *Cia da Cidade* theater group integrates regional folklore with contemporary narratives, ensuring that Brasília’s actors reflect the city’s pluralistic heritage. This duality is critical: actors must honor Brazil’s cultural roots while innovating for a globalized audience. Challenges include balancing commercial demands with artistic integrity, a tension exacerbated by Brasília’s limited infrastructure compared to cities like São Paulo or Rio de Janeiro.</w:t>
      </w:r>
    </w:p>
    <w:bookmarkEnd w:id="22"/>
    <w:bookmarkStart w:id="23" w:name="X417c11097a763ec0ca18c5c72eb29d3eb3235dc"/>
    <w:p>
      <w:pPr>
        <w:pStyle w:val="Heading2"/>
      </w:pPr>
      <w:r>
        <w:t xml:space="preserve">Challenges Facing Actors in Brazil Brasília</w:t>
      </w:r>
    </w:p>
    <w:p>
      <w:pPr>
        <w:pStyle w:val="FirstParagraph"/>
      </w:pPr>
      <w:r>
        <w:t xml:space="preserve">Despite its symbolic status, Brazil Brasília presents unique challenges for actors. The city’s sprawling layout and emphasis on federal bureaucracy often marginalize local theater scenes, which lack the funding and visibility of metropolitan counterparts. Additionally, the actor’s role is sometimes conflated with political propaganda, leading to ethical dilemmas about neutrality versus activism. Studies by scholars such as Maria Helena Machado (2017) highlight how Brasília’s urban planning prioritizes functionality over cultural spaces, leaving fewer venues for experimental or community-based performance.</w:t>
      </w:r>
    </w:p>
    <w:bookmarkEnd w:id="23"/>
    <w:bookmarkStart w:id="24" w:name="opportunities-and-innovations"/>
    <w:p>
      <w:pPr>
        <w:pStyle w:val="Heading2"/>
      </w:pPr>
      <w:r>
        <w:t xml:space="preserve">Opportunities and Innovations</w:t>
      </w:r>
    </w:p>
    <w:p>
      <w:pPr>
        <w:pStyle w:val="FirstParagraph"/>
      </w:pPr>
      <w:r>
        <w:t xml:space="preserve">However, these challenges also foster innovation. The rise of digital platforms has enabled actors in Brasília to bypass traditional gatekeepers. For instance, virtual theater festivals like *Cena Digital* have expanded the reach of local performers, connecting them with international audiences. Moreover, collaborations between universities (e.g., the University of Brasília) and cultural institutions provide training programs that blend classical acting techniques with contemporary issues such as climate change or digital privacy.</w:t>
      </w:r>
    </w:p>
    <w:bookmarkEnd w:id="24"/>
    <w:bookmarkStart w:id="25" w:name="educational-and-institutional-frameworks"/>
    <w:p>
      <w:pPr>
        <w:pStyle w:val="Heading2"/>
      </w:pPr>
      <w:r>
        <w:t xml:space="preserve">Educational and Institutional Frameworks</w:t>
      </w:r>
    </w:p>
    <w:p>
      <w:pPr>
        <w:pStyle w:val="FirstParagraph"/>
      </w:pPr>
      <w:r>
        <w:t xml:space="preserve">The academic landscape in Brazil Brasília further shapes the actor’s trajectory. Institutions like the Faculdade de Arquitetura e Urbanismo (FAU) and the Instituto de Ciências Humanas e Sociais (ICHS) offer interdisciplinary courses that link performance studies to urban sociology. These programs emphasize how an actor’s craft is inseparable from Brazil Brasília’s spatial and political realities. For example, students analyze how the *Eixo Monumental*—the city’s central axis—serves as a metaphor for power dynamics, influencing staging choices and narrative structures.</w:t>
      </w:r>
    </w:p>
    <w:bookmarkEnd w:id="25"/>
    <w:bookmarkStart w:id="26" w:name="conclusion"/>
    <w:p>
      <w:pPr>
        <w:pStyle w:val="Heading2"/>
      </w:pPr>
      <w:r>
        <w:t xml:space="preserve">Conclusion</w:t>
      </w:r>
    </w:p>
    <w:p>
      <w:pPr>
        <w:pStyle w:val="FirstParagraph"/>
      </w:pPr>
      <w:r>
        <w:t xml:space="preserve">In summary, the actor in Brazil Brasília embodies the complexities of a city that is both a symbol of national ambition and a site of cultural experimentation. Their role transcends entertainment, serving as a vehicle for political commentary, cultural preservation, and social critique. As Brazil continues to evolve, the actor’s ability to adapt to Brasília’s unique context will be crucial in shaping its future narrative. This document underscores the need for policies that support artistic freedom while acknowledging the interplay between performance art and urban identity in Brazil Brasília.</w:t>
      </w:r>
    </w:p>
    <w:p>
      <w:pPr>
        <w:pStyle w:val="BodyText"/>
      </w:pPr>
      <w:r>
        <w:rPr>
          <w:iCs/>
          <w:i/>
        </w:rPr>
        <w:t xml:space="preserve">Keywords:</w:t>
      </w:r>
      <w:r>
        <w:t xml:space="preserve"> </w:t>
      </w:r>
      <w:r>
        <w:t xml:space="preserve">Actor, Brazil Brasília, Cultural Identity, Political Performance Art, Urban Sociology.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Brazil Brasília</dc:title>
  <dc:creator/>
  <dc:language>en</dc:language>
  <cp:keywords/>
  <dcterms:created xsi:type="dcterms:W3CDTF">2026-07-23T04:44:24Z</dcterms:created>
  <dcterms:modified xsi:type="dcterms:W3CDTF">2026-07-23T04:44:24Z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