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4c231f31d54b7fdf3540e1cfda461f094453df5"/>
    <w:p>
      <w:pPr>
        <w:pStyle w:val="Heading1"/>
      </w:pPr>
      <w:r>
        <w:t xml:space="preserve">Abstract Academic Document: The Role of the Actor in Brazil's Rio de Janeiro</w:t>
      </w:r>
    </w:p>
    <w:p>
      <w:pPr>
        <w:pStyle w:val="FirstParagraph"/>
      </w:pPr>
      <w:r>
        <w:rPr>
          <w:bCs/>
          <w:b/>
        </w:rPr>
        <w:t xml:space="preserve">Abstract:</w:t>
      </w:r>
    </w:p>
    <w:p>
      <w:pPr>
        <w:pStyle w:val="BodyText"/>
      </w:pPr>
      <w:r>
        <w:t xml:space="preserve">The actor occupies a pivotal role within the cultural and social fabric of Brazil, particularly in the vibrant city of Rio de Janeiro, where theater, cinema, and performance art have long served as vehicles for expressing identity, resistance, and transformation. This academic document explores the multifaceted significance of the actor in Rio de Janeiro’s socio-cultural landscape, emphasizing their contributions to national identity formation while addressing contemporary challenges and opportunities within this dynamic environment. By analyzing historical contexts, artistic practices, and socio-political influences specific to Brazil’s largest coastal metropolis, this study highlights the actor’s role as both a cultural mediator and a catalyst for social discourse.</w:t>
      </w:r>
    </w:p>
    <w:bookmarkStart w:id="20" w:name="introduction"/>
    <w:p>
      <w:pPr>
        <w:pStyle w:val="Heading2"/>
      </w:pPr>
      <w:r>
        <w:t xml:space="preserve">Introduction</w:t>
      </w:r>
    </w:p>
    <w:p>
      <w:pPr>
        <w:pStyle w:val="FirstParagraph"/>
      </w:pPr>
      <w:r>
        <w:t xml:space="preserve">Rio de Janeiro has long been recognized as a cultural epicenter in Brazil, where the convergence of Afro-Brazilian heritage, Indigenous influences, and European colonial legacies creates a rich tapestry for artistic expression. The actor, as a performer and storyteller, plays an indispensable role in this ecosystem. This document investigates how the actor’s profession intersects with Rio de Janeiro’s unique socio-historical trajectory to shape national narratives while addressing local issues such as inequality, environmental degradation, and political polarization. Through a critical lens, it examines the evolution of theatrical traditions in Brazil and their adaptation within Rio’s contemporary context.</w:t>
      </w:r>
    </w:p>
    <w:bookmarkEnd w:id="20"/>
    <w:bookmarkStart w:id="21" w:name="X6768d6b0de0e81cbdade1f9c9d4e07192cc9489"/>
    <w:p>
      <w:pPr>
        <w:pStyle w:val="Heading2"/>
      </w:pPr>
      <w:r>
        <w:t xml:space="preserve">Historical Context: The Actor in Brazil’s Theatrical Evolution</w:t>
      </w:r>
    </w:p>
    <w:p>
      <w:pPr>
        <w:pStyle w:val="FirstParagraph"/>
      </w:pPr>
      <w:r>
        <w:t xml:space="preserve">The history of the actor in Brazil is deeply intertwined with colonialism, national independence movements, and modernization efforts. In Rio de Janeiro, theater emerged as a key space for both European-influenced performances and indigenous or Afro-Brazilian artistic expressions. During the 19th century, the city became a hub for theatrical innovation, with actors playing central roles in nationalist dramas that celebrated Brazilian identity while critiquing imperial rule. The 20th century saw further diversification, as Rio’s theaters became platforms for political activism and social critique, with actors using their craft to confront issues such as slavery abolition, urbanization struggles, and military dictatorship-era repression.</w:t>
      </w:r>
    </w:p>
    <w:bookmarkEnd w:id="21"/>
    <w:bookmarkStart w:id="22" w:name="X02c9f2eb3b26ef478a0d56d81281ad919fc0928"/>
    <w:p>
      <w:pPr>
        <w:pStyle w:val="Heading2"/>
      </w:pPr>
      <w:r>
        <w:t xml:space="preserve">The Actor as Cultural Mediator in Rio de Janeiro</w:t>
      </w:r>
    </w:p>
    <w:p>
      <w:pPr>
        <w:pStyle w:val="FirstParagraph"/>
      </w:pPr>
      <w:r>
        <w:t xml:space="preserve">In contemporary Rio de Janeiro, the actor’s role extends beyond traditional performance into realms of social engagement and cultural preservation. The city’s diverse population—comprising Afro-Brazilian communities, Indigenous groups, immigrants from Portugal and other parts of the world—demands a nuanced understanding of identity from actors. This is evident in productions that incorporate local languages (e.g., Portuguese dialects), folklore, and oral traditions to create inclusive narratives. Additionally, actors in Rio frequently collaborate with community-based projects to address pressing social issues such as favela gentrification, police violence, and environmental conservation through participatory theater initiatives.</w:t>
      </w:r>
    </w:p>
    <w:bookmarkEnd w:id="22"/>
    <w:bookmarkStart w:id="23" w:name="X08b01e43520ca89cf34da6191908b546eec8ccc"/>
    <w:p>
      <w:pPr>
        <w:pStyle w:val="Heading2"/>
      </w:pPr>
      <w:r>
        <w:t xml:space="preserve">The Actor’s Influence on National Identity</w:t>
      </w:r>
    </w:p>
    <w:p>
      <w:pPr>
        <w:pStyle w:val="FirstParagraph"/>
      </w:pPr>
      <w:r>
        <w:t xml:space="preserve">Rio de Janeiro’s prominence as Brazil’s cultural capital amplifies the actor’s role in shaping national identity. The city has produced iconic figures in Brazilian cinema and theater whose work reflects the complexities of Brazilian society. For instance, actors from Rio have been instrumental in portraying the duality of Brazil—a nation marked by both its natural beauty and systemic inequalities. Their performances often juxtapose themes of resilience with critiques of corruption, colonial legacies, and class divides, resonating deeply with audiences across the country.</w:t>
      </w:r>
    </w:p>
    <w:bookmarkEnd w:id="23"/>
    <w:bookmarkStart w:id="24" w:name="Xfadf0b904d826262dcdd6c092873fdf7f9282b0"/>
    <w:p>
      <w:pPr>
        <w:pStyle w:val="Heading2"/>
      </w:pPr>
      <w:r>
        <w:t xml:space="preserve">Challenges and Opportunities for Actors in Rio de Janeiro</w:t>
      </w:r>
    </w:p>
    <w:p>
      <w:pPr>
        <w:pStyle w:val="FirstParagraph"/>
      </w:pPr>
      <w:r>
        <w:t xml:space="preserve">Despite their cultural significance, actors in Rio face unique challenges. Economic instability, competition within a saturated entertainment industry, and limited access to funding for independent productions pose significant hurdles. Additionally, the impact of globalization has introduced both opportunities (e.g., international collaborations) and threats (e.g., homogenization of artistic expression). However, Rio’s vibrant arts scene continues to thrive through grassroots movements, digital platforms for content distribution, and government initiatives aimed at supporting cultural production.</w:t>
      </w:r>
    </w:p>
    <w:bookmarkEnd w:id="24"/>
    <w:bookmarkStart w:id="25" w:name="Xbc92dc05e4649800a0fb0a6fb1234fb62d5dc98"/>
    <w:p>
      <w:pPr>
        <w:pStyle w:val="Heading2"/>
      </w:pPr>
      <w:r>
        <w:t xml:space="preserve">Technological Advancements and the Actor’s Adaptability</w:t>
      </w:r>
    </w:p>
    <w:p>
      <w:pPr>
        <w:pStyle w:val="FirstParagraph"/>
      </w:pPr>
      <w:r>
        <w:t xml:space="preserve">The digital age has transformed the actor’s craft in Rio de Janeiro. Streaming services, virtual performances, and social media have expanded the reach of Brazilian actors to global audiences while enabling new modes of storytelling. For example, during the COVID-19 pandemic, actors in Rio pioneered online theater projects that engaged remote communities and showcased local talent on international platforms. This adaptability underscores the resilience of Rio’s acting community in navigating technological shifts.</w:t>
      </w:r>
    </w:p>
    <w:bookmarkEnd w:id="25"/>
    <w:bookmarkStart w:id="26" w:name="conclusion"/>
    <w:p>
      <w:pPr>
        <w:pStyle w:val="Heading2"/>
      </w:pPr>
      <w:r>
        <w:t xml:space="preserve">Conclusion</w:t>
      </w:r>
    </w:p>
    <w:p>
      <w:pPr>
        <w:pStyle w:val="FirstParagraph"/>
      </w:pPr>
      <w:r>
        <w:t xml:space="preserve">In conclusion, the actor is a cornerstone of Brazil’s cultural identity, with their work in Rio de Janeiro serving as a microcosm of national and global narratives. The city’s unique socio-historical context demands that actors not only master traditional techniques but also engage deeply with local and transnational issues. By leveraging their art to amplify marginalized voices, challenge injustices, and celebrate Brazil’s diversity, actors in Rio de Janeiro continue to redefine the boundaries of performance art. Their contributions are not merely artistic but profoundly political, cultural, and social—a testament to the enduring power of storytelling in shaping collective memory and envisioning a more equitable future.</w:t>
      </w:r>
    </w:p>
    <w:p>
      <w:pPr>
        <w:pStyle w:val="BodyText"/>
      </w:pPr>
      <w:r>
        <w:rPr>
          <w:iCs/>
          <w:i/>
        </w:rPr>
        <w:t xml:space="preserve">Keywords:</w:t>
      </w:r>
      <w:r>
        <w:t xml:space="preserve"> </w:t>
      </w:r>
      <w:r>
        <w:t xml:space="preserve">Actor, Brazil Rio de Janeiro,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Brazil's Rio de Janeiro</dc:title>
  <dc:creator/>
  <dc:language>en</dc:language>
  <cp:keywords/>
  <dcterms:created xsi:type="dcterms:W3CDTF">2026-07-20T23:47:08Z</dcterms:created>
  <dcterms:modified xsi:type="dcterms:W3CDTF">2026-07-20T23:47:08Z</dcterms:modified>
</cp:coreProperties>
</file>

<file path=docProps/custom.xml><?xml version="1.0" encoding="utf-8"?>
<Properties xmlns="http://schemas.openxmlformats.org/officeDocument/2006/custom-properties" xmlns:vt="http://schemas.openxmlformats.org/officeDocument/2006/docPropsVTypes"/>
</file>