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8ac9a609830c0da2ebc035a5a3383e9a036a6dd"/>
    <w:p>
      <w:pPr>
        <w:pStyle w:val="Heading1"/>
      </w:pPr>
      <w:r>
        <w:t xml:space="preserve">Abstract Academic: The Role of the Actor in Brazil São Paulo</w:t>
      </w:r>
    </w:p>
    <w:p>
      <w:pPr>
        <w:pStyle w:val="FirstParagraph"/>
      </w:pPr>
      <w:r>
        <w:t xml:space="preserve">The academic exploration of the actor within the socio-cultural and artistic landscape of Brazil’s São Paulo is a critical endeavor, as this city stands as a dynamic nexus for theatrical innovation, cinematic production, and performative experimentation. This abstract examines the multifaceted role of actors in São Paulo through an interdisciplinary lens, integrating historical context, socio-economic factors, and contemporary cultural trends that shape their profession. The study underscores how the actor functions not merely as a performer but as a cultural agent who reflects and reshapes societal norms within Brazil’s largest urban center.</w:t>
      </w:r>
    </w:p>
    <w:p>
      <w:pPr>
        <w:pStyle w:val="BodyText"/>
      </w:pPr>
      <w:r>
        <w:t xml:space="preserve">São Paulo, with its sprawling metropolis and vibrant artistic scene, serves as a microcosm of Brazil’s complex identity. Here, actors navigate the intersection of tradition and modernity, local folklore and global influences. The city’s theaters—ranging from historic venues like Teatro Municipal de São Paulo to experimental spaces such as</w:t>
      </w:r>
      <w:r>
        <w:t xml:space="preserve"> </w:t>
      </w:r>
      <w:r>
        <w:rPr>
          <w:iCs/>
          <w:i/>
        </w:rPr>
        <w:t xml:space="preserve">Teatro da Oficina</w:t>
      </w:r>
      <w:r>
        <w:t xml:space="preserve">—offer diverse platforms for actors to engage with audiences across genres, including classical drama, contemporary theater, and avant-garde performances. This document analyzes the unique challenges and opportunities faced by actors in this environment, emphasizing their role as conduits of cultural dialogue in a rapidly evolving society.</w:t>
      </w:r>
    </w:p>
    <w:p>
      <w:pPr>
        <w:pStyle w:val="BodyText"/>
      </w:pPr>
      <w:r>
        <w:t xml:space="preserve">The academic framework of this study draws upon theories from performance studies, cultural anthropology, and urban sociology to dissect the actor’s position within São Paulo’s socio-political fabric. It investigates how factors such as Brazil’s colonial legacy, racial diversity, and economic inequality influence the narratives actors bring to their roles. For instance, the portrayal of Afro-Brazilian identity in contemporary plays or films is a recurring theme that highlights actors’ capacity to challenge historical marginalization through performative storytelling.</w:t>
      </w:r>
    </w:p>
    <w:p>
      <w:pPr>
        <w:pStyle w:val="BodyText"/>
      </w:pPr>
      <w:r>
        <w:t xml:space="preserve">A key focus of this abstract is the interplay between formal training and informal learning in shaping São Paulo’s acting community. Institutions like the</w:t>
      </w:r>
      <w:r>
        <w:t xml:space="preserve"> </w:t>
      </w:r>
      <w:r>
        <w:rPr>
          <w:iCs/>
          <w:i/>
        </w:rPr>
        <w:t xml:space="preserve">Escola de Arte Dramática da USP</w:t>
      </w:r>
      <w:r>
        <w:t xml:space="preserve"> </w:t>
      </w:r>
      <w:r>
        <w:t xml:space="preserve">(University of São Paulo) and private conservatories provide rigorous technical education, yet many actors also engage with grassroots movements, street theater groups, or digital platforms to hone their craft. This duality reflects the city’s dual nature: a global hub for artistic excellence and a space where marginalized communities reclaim narratives through performative resistance.</w:t>
      </w:r>
    </w:p>
    <w:p>
      <w:pPr>
        <w:pStyle w:val="BodyText"/>
      </w:pPr>
      <w:r>
        <w:t xml:space="preserve">Additionally, the document explores how technological advancements have transformed the actor’s profession in São Paulo. The rise of streaming services and social media has expanded opportunities for actors to reach international audiences, while also blurring boundaries between traditional theater and digital performance. For example, virtual productions during the pandemic allowed São Paulo-based actors to participate in global projects, reinforcing the city’s reputation as a creative powerhouse.</w:t>
      </w:r>
    </w:p>
    <w:p>
      <w:pPr>
        <w:pStyle w:val="BodyText"/>
      </w:pPr>
      <w:r>
        <w:t xml:space="preserve">Methodologically, this study employs a mixed approach: qualitative interviews with established and emerging actors from São Paulo; textual analysis of key theatrical works produced in the region; and case studies of influential directors or playwrights who have redefined acting paradigms. This triangulation ensures a nuanced understanding of how actors navigate institutional structures, audience expectations, and personal artistic vision.</w:t>
      </w:r>
    </w:p>
    <w:p>
      <w:pPr>
        <w:pStyle w:val="BodyText"/>
      </w:pPr>
      <w:r>
        <w:t xml:space="preserve">The findings reveal that actors in São Paulo often serve as cultural ambassadors, embodying the city’s contradictions—its cosmopolitanism coexisting with systemic inequality. They are tasked with translating complex socio-political issues into relatable performances, whether through addressing themes like urban gentrification or LGBTQ+ rights. This role demands not only technical skill but also a deep awareness of the audience’s lived experiences.</w:t>
      </w:r>
    </w:p>
    <w:p>
      <w:pPr>
        <w:pStyle w:val="BodyText"/>
      </w:pPr>
      <w:r>
        <w:t xml:space="preserve">Furthermore, the document critiques the economic precarity faced by many actors in São Paulo. Despite the city’s status as Brazil’s economic capital, performers frequently grapple with unstable incomes, limited union support, and competition from international markets. This highlights broader structural challenges within Brazil’s creative industries and underscores the need for policy reforms to safeguard artistic labor.</w:t>
      </w:r>
    </w:p>
    <w:p>
      <w:pPr>
        <w:pStyle w:val="BodyText"/>
      </w:pPr>
      <w:r>
        <w:t xml:space="preserve">Conclusion: The actor in São Paulo is both a product of and a contributor to the city’s cultural ecosystem. Through their craft, they navigate historical legacies, contemporary struggles, and future possibilities, embodying the resilience and creativity that define Brazil’s largest metropolis. This abstract argues for an expanded academic focus on São Paulo’s acting community as a vital site for understanding performative resistance, cultural hybridity, and the evolving role of art in shaping societal change.</w:t>
      </w:r>
    </w:p>
    <w:p>
      <w:pPr>
        <w:pStyle w:val="BodyText"/>
      </w:pPr>
      <w:r>
        <w:rPr>
          <w:bCs/>
          <w:b/>
        </w:rPr>
        <w:t xml:space="preserve">Keywords:</w:t>
      </w:r>
      <w:r>
        <w:t xml:space="preserve"> </w:t>
      </w:r>
      <w:r>
        <w:t xml:space="preserve">Actor, Brazil São Paulo, Cultural Identity, Performance Studies, Urban Sociology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Actor in Brazil São Paulo</dc:title>
  <dc:creator/>
  <cp:keywords/>
  <dcterms:created xsi:type="dcterms:W3CDTF">2026-07-23T07:44:54Z</dcterms:created>
  <dcterms:modified xsi:type="dcterms:W3CDTF">2026-07-23T07:44:54Z</dcterms:modified>
</cp:coreProperties>
</file>

<file path=docProps/custom.xml><?xml version="1.0" encoding="utf-8"?>
<Properties xmlns="http://schemas.openxmlformats.org/officeDocument/2006/custom-properties" xmlns:vt="http://schemas.openxmlformats.org/officeDocument/2006/docPropsVTypes"/>
</file>