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8b342e43adc8d3919be90ed273da66b00d885"/>
    <w:p>
      <w:pPr>
        <w:pStyle w:val="Heading1"/>
      </w:pPr>
      <w:r>
        <w:t xml:space="preserve">Abstract Academic Document: The Role of Actor in Canada Toronto</w:t>
      </w:r>
    </w:p>
    <w:p>
      <w:pPr>
        <w:pStyle w:val="FirstParagraph"/>
      </w:pPr>
      <w:r>
        <w:rPr>
          <w:bCs/>
          <w:b/>
        </w:rPr>
        <w:t xml:space="preserve">Abstract:</w:t>
      </w:r>
    </w:p>
    <w:p>
      <w:pPr>
        <w:pStyle w:val="BodyText"/>
      </w:pPr>
      <w:r>
        <w:t xml:space="preserve">The role of the actor as a cultural and artistic professional within the context of</w:t>
      </w:r>
      <w:r>
        <w:t xml:space="preserve"> </w:t>
      </w:r>
      <w:r>
        <w:rPr>
          <w:iCs/>
          <w:i/>
        </w:rPr>
        <w:t xml:space="preserve">Canada Toronto</w:t>
      </w:r>
      <w:r>
        <w:t xml:space="preserve"> </w:t>
      </w:r>
      <w:r>
        <w:t xml:space="preserve">presents a multifaceted subject for academic exploration. This document examines the unique position of actors in Toronto, Canada’s largest city and a global hub for performing arts, entertainment, and media production. As an academic abstract, this paper aims to dissect the socio-economic, educational, and cultural dimensions that define the actor’s profession in</w:t>
      </w:r>
      <w:r>
        <w:t xml:space="preserve"> </w:t>
      </w:r>
      <w:r>
        <w:rPr>
          <w:iCs/>
          <w:i/>
        </w:rPr>
        <w:t xml:space="preserve">Canada Toronto</w:t>
      </w:r>
      <w:r>
        <w:t xml:space="preserve">, while also addressing challenges faced by actors within this dynamic urban environment. Through an interdisciplinary lens—drawing from sociology, cultural studies, and performance theory—the document highlights how Toronto’s diverse population, institutional frameworks (such as film studios, theater companies, and acting schools), and global connectivity shape the experiences of actors in Canada. The analysis further emphasizes the actor’s role as both a creative contributor to Canadian identity and a participant in an industry marked by competition, innovation, and evolving narratives.</w:t>
      </w:r>
    </w:p>
    <w:p>
      <w:pPr>
        <w:pStyle w:val="BodyText"/>
      </w:pPr>
      <w:r>
        <w:t xml:space="preserve">The actor in</w:t>
      </w:r>
      <w:r>
        <w:t xml:space="preserve"> </w:t>
      </w:r>
      <w:r>
        <w:rPr>
          <w:iCs/>
          <w:i/>
        </w:rPr>
        <w:t xml:space="preserve">Canada Toronto</w:t>
      </w:r>
      <w:r>
        <w:t xml:space="preserve"> </w:t>
      </w:r>
      <w:r>
        <w:t xml:space="preserve">operates within a complex ecosystem influenced by local, national, and international forces. Toronto’s status as the “Hollywood North” of Canada places it at the center of film and television production, offering actors unparalleled opportunities to engage in high-profile projects while also competing with a saturated market. This abstract explores how actors navigate these dual realities: the allure of industry recognition versus the challenges of securing stable employment, negotiating fair compensation, and maintaining artistic integrity in a commercialized landscape. The discussion is framed within the broader context of Canada’s cultural policies, which emphasize multiculturalism and diversity—principles that are both celebrated and scrutinized in Toronto’s performing arts scene.</w:t>
      </w:r>
    </w:p>
    <w:p>
      <w:pPr>
        <w:pStyle w:val="BodyText"/>
      </w:pPr>
      <w:r>
        <w:t xml:space="preserve">The document begins by tracing the historical evolution of acting as a profession in</w:t>
      </w:r>
      <w:r>
        <w:t xml:space="preserve"> </w:t>
      </w:r>
      <w:r>
        <w:rPr>
          <w:iCs/>
          <w:i/>
        </w:rPr>
        <w:t xml:space="preserve">Canada Toronto</w:t>
      </w:r>
      <w:r>
        <w:t xml:space="preserve">, from early theater productions in the 19th century to the present-day dominance of digital media. It then delves into the educational infrastructure that supports actor training, including institutions such as Ryerson University’s School of Performance, George Brown College’s Performing Arts Program, and private acting studios. These institutions are pivotal in shaping Toronto’s actor community, equipping students with technical skills and industry insights while fostering a culture of collaboration and innovation. However, the abstract also raises critical questions about accessibility to these programs for underrepresented groups, including Indigenous actors, individuals from low-income backgrounds, and newcomers to Canada.</w:t>
      </w:r>
    </w:p>
    <w:p>
      <w:pPr>
        <w:pStyle w:val="BodyText"/>
      </w:pPr>
      <w:r>
        <w:t xml:space="preserve">Another key focus of this academic analysis is the impact of Toronto’s multicultural environment on actor identity and performance. The city’s demographic diversity—home to over 200 cultural communities—provides actors with a rich tapestry of stories, languages, and traditions to draw from. This diversity is both a strength and a challenge, as actors must balance authenticity in their portrayals with the expectations of global audiences. The abstract explores how Toronto-based productions often serve as cultural bridges, promoting cross-cultural understanding through storytelling while also confronting issues such as stereotyping and representation in media.</w:t>
      </w:r>
    </w:p>
    <w:p>
      <w:pPr>
        <w:pStyle w:val="BodyText"/>
      </w:pPr>
      <w:r>
        <w:t xml:space="preserve">The economic dynamics of the actor’s profession in</w:t>
      </w:r>
      <w:r>
        <w:t xml:space="preserve"> </w:t>
      </w:r>
      <w:r>
        <w:rPr>
          <w:iCs/>
          <w:i/>
        </w:rPr>
        <w:t xml:space="preserve">Canada Toronto</w:t>
      </w:r>
      <w:r>
        <w:t xml:space="preserve"> </w:t>
      </w:r>
      <w:r>
        <w:t xml:space="preserve">are scrutinized next. While the city offers a wealth of opportunities, actors frequently face precarious working conditions, including short-term contracts, freelance work, and limited benefits. The document references studies on the financial instability experienced by Canadian performers and examines how this compares to other major global cities such as New York or Los Angeles. Additionally, it highlights Toronto’s role in the international film industry through tax incentives for production companies—a policy that has drawn major Hollywood studios to the city but has also sparked debates about whether local actors are prioritized over international talent.</w:t>
      </w:r>
    </w:p>
    <w:p>
      <w:pPr>
        <w:pStyle w:val="BodyText"/>
      </w:pPr>
      <w:r>
        <w:t xml:space="preserve">A further dimension of this abstract is the intersection between technology and acting in</w:t>
      </w:r>
      <w:r>
        <w:t xml:space="preserve"> </w:t>
      </w:r>
      <w:r>
        <w:rPr>
          <w:iCs/>
          <w:i/>
        </w:rPr>
        <w:t xml:space="preserve">Canada Toronto</w:t>
      </w:r>
      <w:r>
        <w:t xml:space="preserve">. The rise of streaming platforms, virtual productions, and AI-driven tools has transformed how actors create content, requiring them to adapt to new formats such as voice-over work, motion capture performances, and digital auditions. This shift has both expanded the scope of an actor’s work and raised concerns about the devaluation of in-person performance. The paper also touches on the ethical implications of AI in acting, including questions about authorship, originality, and the potential displacement of human actors by synthetic alternatives.</w:t>
      </w:r>
    </w:p>
    <w:p>
      <w:pPr>
        <w:pStyle w:val="BodyText"/>
      </w:pPr>
      <w:r>
        <w:t xml:space="preserve">The document concludes by emphasizing the importance of policy reforms to support actors in</w:t>
      </w:r>
      <w:r>
        <w:t xml:space="preserve"> </w:t>
      </w:r>
      <w:r>
        <w:rPr>
          <w:iCs/>
          <w:i/>
        </w:rPr>
        <w:t xml:space="preserve">Canada Toronto</w:t>
      </w:r>
      <w:r>
        <w:t xml:space="preserve">, such as increased funding for arts education, stronger labor protections for performers, and initiatives to promote diversity within casting processes. It argues that a thriving actor community is essential not only to Toronto’s economy but also to its cultural vitality and global reputation as a center of creativity. By addressing the challenges outlined in this abstract—ranging from systemic inequities to technological disruptions—the academic document advocates for a holistic approach that recognizes the actor as both an individual artist and a vital contributor to Canada’s national narrative.</w:t>
      </w:r>
    </w:p>
    <w:p>
      <w:pPr>
        <w:pStyle w:val="BodyText"/>
      </w:pPr>
      <w:r>
        <w:rPr>
          <w:bCs/>
          <w:b/>
        </w:rPr>
        <w:t xml:space="preserve">Keywords:</w:t>
      </w:r>
      <w:r>
        <w:t xml:space="preserve"> </w:t>
      </w:r>
      <w:r>
        <w:t xml:space="preserve">Actor, Canada Toronto, Cultural Diversity, Performing Arts, Economic Challenges</w:t>
      </w:r>
    </w:p>
    <w:p>
      <w:pPr>
        <w:pStyle w:val="BodyText"/>
      </w:pPr>
      <w:r>
        <w:rPr>
          <w:iCs/>
          <w:i/>
        </w:rPr>
        <w:t xml:space="preserve">Note: This abstract serves as a foundational framework for further academic research on the subject of actors in Toronto, Canada. It is designed to inform future studies while providing a comprehensive overview of current trends and issues within the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2026-07-15T19:43:18Z</dcterms:created>
  <dcterms:modified xsi:type="dcterms:W3CDTF">2026-07-15T19:43:18Z</dcterms:modified>
</cp:coreProperties>
</file>

<file path=docProps/custom.xml><?xml version="1.0" encoding="utf-8"?>
<Properties xmlns="http://schemas.openxmlformats.org/officeDocument/2006/custom-properties" xmlns:vt="http://schemas.openxmlformats.org/officeDocument/2006/docPropsVTypes"/>
</file>