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Chile</w:t>
      </w:r>
      <w:r>
        <w:t xml:space="preserve"> </w:t>
      </w:r>
      <w:r>
        <w:t xml:space="preserve">Santiago:</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30" w:name="X5097511a9717704a50dc0d078692ddfbc45c45b"/>
    <w:p>
      <w:pPr>
        <w:pStyle w:val="Heading1"/>
      </w:pPr>
      <w:r>
        <w:t xml:space="preserve">The Role of the Actor in Chile Santiago: An Academic Abstract</w:t>
      </w:r>
    </w:p>
    <w:bookmarkStart w:id="20" w:name="introduction"/>
    <w:p>
      <w:pPr>
        <w:pStyle w:val="Heading2"/>
      </w:pPr>
      <w:r>
        <w:t xml:space="preserve">Introduction</w:t>
      </w:r>
    </w:p>
    <w:p>
      <w:pPr>
        <w:pStyle w:val="FirstParagraph"/>
      </w:pPr>
      <w:r>
        <w:t xml:space="preserve">This academic abstract explores the multifaceted role of the actor within the cultural and artistic landscape of Chile Santiago, a city that has long served as a nexus for theatrical innovation, social commentary, and national identity. Santiago, as the capital of Chile and a vibrant hub for arts and education, provides a unique context in which to analyze how actors contribute to both local narratives and broader global discourses. The term "Actor" here is not confined to its traditional theatrical sense but encompasses performers across all media—film, theater, television—and their evolving responsibilities in reflecting societal values. This document aims to contextualize the actor's significance in Santiago within an academic framework, emphasizing how their work intersects with Chile's historical trajectory and contemporary socio-political dynamics.</w:t>
      </w:r>
    </w:p>
    <w:bookmarkEnd w:id="20"/>
    <w:bookmarkStart w:id="22" w:name="historical_context"/>
    <w:bookmarkStart w:id="21" w:name="X59da2144480fa473ec877862df26b6d76fb08d8"/>
    <w:p>
      <w:pPr>
        <w:pStyle w:val="Heading2"/>
      </w:pPr>
      <w:r>
        <w:t xml:space="preserve">The Historical Evolution of the Actor in Chile Santiago</w:t>
      </w:r>
    </w:p>
    <w:p>
      <w:pPr>
        <w:pStyle w:val="FirstParagraph"/>
      </w:pPr>
      <w:r>
        <w:t xml:space="preserve">Santiago’s theatrical heritage dates back to colonial times, when performances were often tied to religious or state-sanctioned events. The actor, in this period, was a figure of both reverence and constraint, limited by censorship and societal norms. However, the 19th and 20th centuries marked a transformation. The establishment of theaters such as</w:t>
      </w:r>
      <w:r>
        <w:t xml:space="preserve"> </w:t>
      </w:r>
      <w:r>
        <w:rPr>
          <w:iCs/>
          <w:i/>
        </w:rPr>
        <w:t xml:space="preserve">Teatro Principal</w:t>
      </w:r>
      <w:r>
        <w:t xml:space="preserve"> </w:t>
      </w:r>
      <w:r>
        <w:t xml:space="preserve">and the emergence of playwrights like Alejandro Sieveking laid the groundwork for Santiago to become a center of theatrical experimentation. The actor’s role evolved from mere performance to active participation in shaping Chilean identity, often through politically charged plays that critiqued authoritarian regimes or explored indigenous narratives.</w:t>
      </w:r>
    </w:p>
    <w:p>
      <w:pPr>
        <w:pStyle w:val="BodyText"/>
      </w:pPr>
      <w:r>
        <w:t xml:space="preserve">The 1970s and 1980s, marked by the Pinochet dictatorship, saw actors become agents of resistance. Theatrical performances were a means to circumvent censorship, with actors staging underground productions that challenged state oppression. This period solidified Santiago’s reputation as a city where the actor is not just an entertainer but a custodian of memory and truth. Today, the legacy of this era continues to influence how actors in Santiago engage with social issues, blending artistry with activism.</w:t>
      </w:r>
    </w:p>
    <w:bookmarkEnd w:id="21"/>
    <w:bookmarkEnd w:id="22"/>
    <w:bookmarkStart w:id="24" w:name="contemporary_landscape"/>
    <w:bookmarkStart w:id="23" w:name="Xa2c63fbf0eb4e8bb832f31e1e13491469d950a7"/>
    <w:p>
      <w:pPr>
        <w:pStyle w:val="Heading2"/>
      </w:pPr>
      <w:r>
        <w:t xml:space="preserve">The Contemporary Actor in Chile Santiago: Challenges and Opportunities</w:t>
      </w:r>
    </w:p>
    <w:p>
      <w:pPr>
        <w:pStyle w:val="FirstParagraph"/>
      </w:pPr>
      <w:r>
        <w:t xml:space="preserve">In contemporary Chile Santiago, the actor operates within a dynamic ecosystem shaped by technological advancements, globalization, and shifting cultural priorities. The proliferation of streaming platforms has expanded the actor’s reach beyond traditional stages, enabling them to participate in international productions while still contributing to local storytelling. However, this digital age also presents challenges: competition for roles is fierce, and the need for versatility—whether in physical comedy or emotionally intense dramas—demands continuous skill development.</w:t>
      </w:r>
    </w:p>
    <w:p>
      <w:pPr>
        <w:pStyle w:val="BodyText"/>
      </w:pPr>
      <w:r>
        <w:t xml:space="preserve">Santiago’s thriving film industry offers opportunities for actors to collaborate with directors like Pablo Larrain, whose works often grapple with Chile’s history. The actor’s role in such projects is pivotal, as they must embody complex characters that reflect the nation’s struggles and triumphs. Additionally, Santiago hosts international festivals like</w:t>
      </w:r>
      <w:r>
        <w:t xml:space="preserve"> </w:t>
      </w:r>
      <w:r>
        <w:rPr>
          <w:iCs/>
          <w:i/>
        </w:rPr>
        <w:t xml:space="preserve">Festival de Cine de Santiago</w:t>
      </w:r>
      <w:r>
        <w:t xml:space="preserve">, which attract global attention and provide actors with platforms to showcase their craft.</w:t>
      </w:r>
    </w:p>
    <w:bookmarkEnd w:id="23"/>
    <w:bookmarkEnd w:id="24"/>
    <w:bookmarkStart w:id="26" w:name="educational_institutions"/>
    <w:bookmarkStart w:id="25" w:name="X4a6517b2516825dee4cca1a5259d02faed99eb1"/>
    <w:p>
      <w:pPr>
        <w:pStyle w:val="Heading2"/>
      </w:pPr>
      <w:r>
        <w:t xml:space="preserve">Educational Institutions and the Actor’s Training in Chile Santiago</w:t>
      </w:r>
    </w:p>
    <w:p>
      <w:pPr>
        <w:pStyle w:val="FirstParagraph"/>
      </w:pPr>
      <w:r>
        <w:t xml:space="preserve">The academic infrastructure in Chile Santiago is instrumental in cultivating skilled actors. Institutions such as the Universidad de Chile’s Escuela de Artes and the Pontificia Universidad Católica de Chile offer rigorous training programs that emphasize both classical and experimental techniques. These programs are designed to prepare actors for the demands of modern media, including digital storytelling and immersive theater experiences.</w:t>
      </w:r>
    </w:p>
    <w:p>
      <w:pPr>
        <w:pStyle w:val="BodyText"/>
      </w:pPr>
      <w:r>
        <w:t xml:space="preserve">The curriculum often includes courses on cultural theory, ethics in performance, and postcolonial narratives—topics that resonate deeply with Santiago’s history as a center of social change. Moreover, collaborations between universities and local theaters provide students with practical experience. For instance, the Teatro del Lago in Valparaíso frequently partners with Santiago-based institutions to stage productions that address issues like inequality or environmental degradation.</w:t>
      </w:r>
    </w:p>
    <w:bookmarkEnd w:id="25"/>
    <w:bookmarkEnd w:id="26"/>
    <w:bookmarkStart w:id="28" w:name="case_studies"/>
    <w:bookmarkStart w:id="27" w:name="X3338766c64d73b836897373b5328dd6b2248af7"/>
    <w:p>
      <w:pPr>
        <w:pStyle w:val="Heading2"/>
      </w:pPr>
      <w:r>
        <w:t xml:space="preserve">Case Studies: Notable Actors and Their Impact on Chile Santiago</w:t>
      </w:r>
    </w:p>
    <w:p>
      <w:pPr>
        <w:pStyle w:val="FirstParagraph"/>
      </w:pPr>
      <w:r>
        <w:t xml:space="preserve">The actor’s influence in Santiago is exemplified by figures like Alejandro Sieveking, a playwright and actor whose work during the 1970s inspired generations to use theater as a tool for resistance. More recently, actors such as Luis Gnecco have gained acclaim for their roles in both national and international cinema, highlighting the dual role of the actor as a cultural ambassador and local icon.</w:t>
      </w:r>
    </w:p>
    <w:p>
      <w:pPr>
        <w:pStyle w:val="BodyText"/>
      </w:pPr>
      <w:r>
        <w:t xml:space="preserve">A particularly compelling case is that of actress Patricia Maldonado, whose portrayal of indigenous characters in film has sparked debates about representation. Her work underscores how actors in Santiago must navigate complex intersections between authenticity, artistry, and social responsibility. These examples illustrate the actor’s evolving role as a bridge between historical memory and contemporary discourse.</w:t>
      </w:r>
    </w:p>
    <w:bookmarkEnd w:id="27"/>
    <w:bookmarkEnd w:id="28"/>
    <w:bookmarkStart w:id="29" w:name="conclusion"/>
    <w:p>
      <w:pPr>
        <w:pStyle w:val="Heading2"/>
      </w:pPr>
      <w:r>
        <w:t xml:space="preserve">Conclusion</w:t>
      </w:r>
    </w:p>
    <w:p>
      <w:pPr>
        <w:pStyle w:val="FirstParagraph"/>
      </w:pPr>
      <w:r>
        <w:t xml:space="preserve">In conclusion, the actor in Chile Santiago occupies a unique position at the intersection of art, history, and social engagement. From colonial theaters to modern streaming platforms, their role has continually adapted to reflect the city’s cultural evolution. The academic analysis presented here underscores the importance of contextualizing actors within Santiago’s socio-political framework while recognizing their contributions to both local and global narratives. As Chile continues its journey toward reconciliation and progress, the actor remains a vital figure in shaping the nation’s collective consciousness.</w:t>
      </w:r>
    </w:p>
    <w:bookmarkEnd w:id="29"/>
    <w:p>
      <w:pPr>
        <w:pStyle w:val="BodyText"/>
      </w:pPr>
      <w:r>
        <w:t xml:space="preserve">This abstract academic document emphasizes the interplay between the Actor, Chile Santiago’s cultural dynamics, and broader historical contexts. It serves as a foundation for further research into performance studies, Latin American theater, and socio-political analysis within urban settings.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Actor in Chile Santiago: An Academic Abstract</dc:title>
  <dc:creator/>
  <dc:language>en</dc:language>
  <cp:keywords/>
  <dcterms:created xsi:type="dcterms:W3CDTF">2026-07-20T08:41:57Z</dcterms:created>
  <dcterms:modified xsi:type="dcterms:W3CDTF">2026-07-20T08:41:57Z</dcterms:modified>
</cp:coreProperties>
</file>

<file path=docProps/custom.xml><?xml version="1.0" encoding="utf-8"?>
<Properties xmlns="http://schemas.openxmlformats.org/officeDocument/2006/custom-properties" xmlns:vt="http://schemas.openxmlformats.org/officeDocument/2006/docPropsVTypes"/>
</file>