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in</w:t>
      </w:r>
      <w:r>
        <w:t xml:space="preserve"> </w:t>
      </w:r>
      <w:r>
        <w:t xml:space="preserve">Cultural</w:t>
      </w:r>
      <w:r>
        <w:t xml:space="preserve"> </w:t>
      </w:r>
      <w:r>
        <w:t xml:space="preserve">and</w:t>
      </w:r>
      <w:r>
        <w:t xml:space="preserve"> </w:t>
      </w:r>
      <w:r>
        <w:t xml:space="preserve">Social</w:t>
      </w:r>
      <w:r>
        <w:t xml:space="preserve"> </w:t>
      </w:r>
      <w:r>
        <w:t xml:space="preserve">Transformation:</w:t>
      </w:r>
      <w:r>
        <w:t xml:space="preserve"> </w:t>
      </w:r>
      <w:r>
        <w:t xml:space="preserve">A</w:t>
      </w:r>
      <w:r>
        <w:t xml:space="preserve"> </w:t>
      </w:r>
      <w:r>
        <w:t xml:space="preserve">Study</w:t>
      </w:r>
      <w:r>
        <w:t xml:space="preserve"> </w:t>
      </w:r>
      <w:r>
        <w:t xml:space="preserve">of</w:t>
      </w:r>
      <w:r>
        <w:t xml:space="preserve"> </w:t>
      </w:r>
      <w:r>
        <w:t xml:space="preserve">Medellín,</w:t>
      </w:r>
      <w:r>
        <w:t xml:space="preserve"> </w:t>
      </w:r>
      <w:r>
        <w:t xml:space="preserve">Colombia</w:t>
      </w:r>
    </w:p>
    <w:p>
      <w:pPr>
        <w:pStyle w:val="FirstParagraph"/>
      </w:pPr>
      <w:r>
        <w:t xml:space="preserve">```html</w:t>
      </w:r>
    </w:p>
    <w:bookmarkStart w:id="27" w:name="X8b00af3bee7ff59351c219d4b0744a421f35799"/>
    <w:p>
      <w:pPr>
        <w:pStyle w:val="Heading1"/>
      </w:pPr>
      <w:r>
        <w:t xml:space="preserve">The Role of the Actor in Cultural and Social Transformation: A Study of Medellín, Colombia</w:t>
      </w:r>
    </w:p>
    <w:p>
      <w:pPr>
        <w:pStyle w:val="FirstParagraph"/>
      </w:pPr>
      <w:r>
        <w:rPr>
          <w:bCs/>
          <w:b/>
        </w:rPr>
        <w:t xml:space="preserve">Abstract Academic Document:</w:t>
      </w:r>
      <w:r>
        <w:t xml:space="preserve"> </w:t>
      </w:r>
      <w:r>
        <w:t xml:space="preserve">This academic document explores the multifaceted role of the</w:t>
      </w:r>
      <w:r>
        <w:t xml:space="preserve"> </w:t>
      </w:r>
      <w:r>
        <w:rPr>
          <w:bCs/>
          <w:b/>
        </w:rPr>
        <w:t xml:space="preserve">Actor</w:t>
      </w:r>
      <w:r>
        <w:t xml:space="preserve"> </w:t>
      </w:r>
      <w:r>
        <w:t xml:space="preserve">as a pivotal figure in shaping cultural identity, social dialogue, and community engagement within</w:t>
      </w:r>
      <w:r>
        <w:t xml:space="preserve"> </w:t>
      </w:r>
      <w:r>
        <w:rPr>
          <w:bCs/>
          <w:b/>
        </w:rPr>
        <w:t xml:space="preserve">Colombia Medellín</w:t>
      </w:r>
      <w:r>
        <w:t xml:space="preserve">. By examining the interplay between theatrical practices, local traditions, and socio-political dynamics in Medellín—a city renowned for its vibrant cultural heritage—this study highlights how actors contribute to the preservation of Colombian narratives while fostering innovation in contemporary performance art. The document critically analyzes historical and modern case studies of theatrical productions, educational initiatives, and community-driven projects involving actors in Medellín, emphasizing their role as agents of social change. Through a multidisciplinary approach integrating sociology, cultural studies, and performance theory, this work underscores the significance of the Actor in Medellín’s journey toward cultural resilience and national identity formation.</w:t>
      </w:r>
    </w:p>
    <w:bookmarkStart w:id="20" w:name="introduction"/>
    <w:p>
      <w:pPr>
        <w:pStyle w:val="Heading2"/>
      </w:pPr>
      <w:r>
        <w:t xml:space="preserve">Introduction</w:t>
      </w:r>
    </w:p>
    <w:p>
      <w:pPr>
        <w:pStyle w:val="FirstParagraph"/>
      </w:pPr>
      <w:r>
        <w:rPr>
          <w:bCs/>
          <w:b/>
        </w:rPr>
        <w:t xml:space="preserve">Colombia Medellín</w:t>
      </w:r>
      <w:r>
        <w:t xml:space="preserve"> </w:t>
      </w:r>
      <w:r>
        <w:t xml:space="preserve">has long been celebrated as a hub of artistic creativity, from its colonial-era theaters to its modern-day street performances. The</w:t>
      </w:r>
      <w:r>
        <w:t xml:space="preserve"> </w:t>
      </w:r>
      <w:r>
        <w:rPr>
          <w:bCs/>
          <w:b/>
        </w:rPr>
        <w:t xml:space="preserve">Actor</w:t>
      </w:r>
      <w:r>
        <w:t xml:space="preserve">, as a central figure in this cultural landscape, embodies the city’s complex history of conflict, reconciliation, and artistic reinvention. This document seeks to contextualize the Actor within Medellín’s unique socio-cultural environment, arguing that their work transcends mere entertainment to become a tool for education, memory preservation, and social critique.</w:t>
      </w:r>
    </w:p>
    <w:p>
      <w:pPr>
        <w:pStyle w:val="BodyText"/>
      </w:pPr>
      <w:r>
        <w:t xml:space="preserve">Medellín’s transformation from a city synonymous with violence in the 20th century to a global cultural icon is deeply tied to the contributions of artists and performers. The Actor in this context is not only a performer but also an educator, historian, and community leader. By engaging with local issues—such as urban inequality, environmental sustainability, or historical reconciliation—the Actor bridges gaps between audiences and the pressing concerns of Colombian society.</w:t>
      </w:r>
    </w:p>
    <w:bookmarkEnd w:id="20"/>
    <w:bookmarkStart w:id="21" w:name="X1cb6ec491c56ddbfc5a9ad6b7370357787fdeed"/>
    <w:p>
      <w:pPr>
        <w:pStyle w:val="Heading2"/>
      </w:pPr>
      <w:r>
        <w:t xml:space="preserve">Historical Context: The Evolution of the Actor in Medellín</w:t>
      </w:r>
    </w:p>
    <w:p>
      <w:pPr>
        <w:pStyle w:val="FirstParagraph"/>
      </w:pPr>
      <w:r>
        <w:t xml:space="preserve">The roots of Medellín’s theatrical tradition trace back to colonial times, when religious dramas were performed in public squares. However, it was during the 20th century that the</w:t>
      </w:r>
      <w:r>
        <w:t xml:space="preserve"> </w:t>
      </w:r>
      <w:r>
        <w:rPr>
          <w:bCs/>
          <w:b/>
        </w:rPr>
        <w:t xml:space="preserve">Actor</w:t>
      </w:r>
      <w:r>
        <w:t xml:space="preserve"> </w:t>
      </w:r>
      <w:r>
        <w:t xml:space="preserve">emerged as a distinct cultural force. The city’s theaters became spaces for both artistic expression and political resistance, particularly during periods of civil unrest. Playwrights and actors used their craft to challenge authoritarian regimes and highlight marginalized voices, making theater an essential medium for social commentary.</w:t>
      </w:r>
    </w:p>
    <w:p>
      <w:pPr>
        <w:pStyle w:val="BodyText"/>
      </w:pPr>
      <w:r>
        <w:t xml:space="preserve">In recent decades, Medellín has embraced its theatrical legacy while innovating in contemporary genres such as experimental theater, street performance art (</w:t>
      </w:r>
      <w:r>
        <w:rPr>
          <w:iCs/>
          <w:i/>
        </w:rPr>
        <w:t xml:space="preserve">callejoneada</w:t>
      </w:r>
      <w:r>
        <w:t xml:space="preserve">), and digital storytelling. The Actor in this era is increasingly involved in interdisciplinary projects that merge traditional Colombian art forms—like</w:t>
      </w:r>
      <w:r>
        <w:t xml:space="preserve"> </w:t>
      </w:r>
      <w:r>
        <w:rPr>
          <w:iCs/>
          <w:i/>
        </w:rPr>
        <w:t xml:space="preserve">cumbia</w:t>
      </w:r>
      <w:r>
        <w:t xml:space="preserve"> </w:t>
      </w:r>
      <w:r>
        <w:t xml:space="preserve">or indigenous dance—with modern narrative techniques. This evolution reflects Medellín’s broader commitment to cultural pluralism and inclusivity.</w:t>
      </w:r>
    </w:p>
    <w:bookmarkEnd w:id="21"/>
    <w:bookmarkStart w:id="22" w:name="Xac904b4448a7e4a4f7ec1da10a8714281d3f3d1"/>
    <w:p>
      <w:pPr>
        <w:pStyle w:val="Heading2"/>
      </w:pPr>
      <w:r>
        <w:t xml:space="preserve">The Actor as a Catalyst for Social Change</w:t>
      </w:r>
    </w:p>
    <w:p>
      <w:pPr>
        <w:pStyle w:val="FirstParagraph"/>
      </w:pPr>
      <w:r>
        <w:t xml:space="preserve">The role of the</w:t>
      </w:r>
      <w:r>
        <w:t xml:space="preserve"> </w:t>
      </w:r>
      <w:r>
        <w:rPr>
          <w:bCs/>
          <w:b/>
        </w:rPr>
        <w:t xml:space="preserve">Actor</w:t>
      </w:r>
      <w:r>
        <w:t xml:space="preserve"> </w:t>
      </w:r>
      <w:r>
        <w:t xml:space="preserve">in</w:t>
      </w:r>
      <w:r>
        <w:t xml:space="preserve"> </w:t>
      </w:r>
      <w:r>
        <w:rPr>
          <w:bCs/>
          <w:b/>
        </w:rPr>
        <w:t xml:space="preserve">Colombia Medellín</w:t>
      </w:r>
      <w:r>
        <w:t xml:space="preserve"> </w:t>
      </w:r>
      <w:r>
        <w:t xml:space="preserve">extends beyond the stage. Through community-based initiatives, actors engage directly with residents to address local challenges. For example, programs like *Teatro de las Calles* (Street Theater) use performance art to educate youth about drug prevention, gender equality, and civic responsibility. These efforts align with Medellín’s broader goals of fostering a culture of peace and solidarity.</w:t>
      </w:r>
    </w:p>
    <w:p>
      <w:pPr>
        <w:pStyle w:val="BodyText"/>
      </w:pPr>
      <w:r>
        <w:t xml:space="preserve">Additionally, actors in Medellín frequently collaborate with local NGOs and government agencies to amplify messages around environmental conservation or human rights. By translating complex socio-political issues into accessible narratives, the Actor serves as a mediator between abstract concepts and everyday lived experiences. This dual role—artist and activist—cements their importance in the city’s cultural fabric.</w:t>
      </w:r>
    </w:p>
    <w:bookmarkEnd w:id="22"/>
    <w:bookmarkStart w:id="23" w:name="Xa4563e575982a009d7710d8737faffd6181cd19"/>
    <w:p>
      <w:pPr>
        <w:pStyle w:val="Heading2"/>
      </w:pPr>
      <w:r>
        <w:t xml:space="preserve">Educational Contributions of the Actor in Medellín</w:t>
      </w:r>
    </w:p>
    <w:p>
      <w:pPr>
        <w:pStyle w:val="FirstParagraph"/>
      </w:pPr>
      <w:r>
        <w:t xml:space="preserve">Colombia Medellín is home to prestigious institutions like the Universidad Nacional de Colombia (Medellín Campus) and Teatro del Pueblo, which emphasize training actors not only as performers but as cultural ambassadors. These programs prioritize teaching students to engage with local traditions, indigenous stories, and Afro-Colombian histories, ensuring that the Actor remains a custodian of Medellín’s diverse heritage.</w:t>
      </w:r>
    </w:p>
    <w:p>
      <w:pPr>
        <w:pStyle w:val="BodyText"/>
      </w:pPr>
      <w:r>
        <w:t xml:space="preserve">Educational initiatives also focus on empowering underrepresented communities through theater. For instance, workshops led by actors in low-income neighborhoods teach residents how to use performance art as a tool for self-expression and collective healing. This pedagogical approach aligns with the city’s vision of using culture to drive social equity.</w:t>
      </w:r>
    </w:p>
    <w:bookmarkEnd w:id="23"/>
    <w:bookmarkStart w:id="24" w:name="cultural-preservation-and-innovation"/>
    <w:p>
      <w:pPr>
        <w:pStyle w:val="Heading2"/>
      </w:pPr>
      <w:r>
        <w:t xml:space="preserve">Cultural Preservation and Innovation</w:t>
      </w:r>
    </w:p>
    <w:p>
      <w:pPr>
        <w:pStyle w:val="FirstParagraph"/>
      </w:pPr>
      <w:r>
        <w:t xml:space="preserve">The Actor in</w:t>
      </w:r>
      <w:r>
        <w:t xml:space="preserve"> </w:t>
      </w:r>
      <w:r>
        <w:rPr>
          <w:bCs/>
          <w:b/>
        </w:rPr>
        <w:t xml:space="preserve">Colombia Medellín</w:t>
      </w:r>
      <w:r>
        <w:t xml:space="preserve"> </w:t>
      </w:r>
      <w:r>
        <w:t xml:space="preserve">plays a critical role in preserving Colombia’s intangible cultural heritage. Through adaptations of traditional folklore, actors reinterpret ancient myths and oral histories for modern audiences, ensuring their relevance in an increasingly globalized world. At the same time, Medellín’s actors are pioneers in blending technology with performance—using augmented reality or virtual platforms to create immersive theatrical experiences.</w:t>
      </w:r>
    </w:p>
    <w:p>
      <w:pPr>
        <w:pStyle w:val="BodyText"/>
      </w:pPr>
      <w:r>
        <w:t xml:space="preserve">This duality of preservation and innovation reflects Medellín’s identity as a city that honors its past while embracing the future. The Actor, in this sense, is both a guardian of tradition and an architect of new cultural paradigms.</w:t>
      </w:r>
    </w:p>
    <w:bookmarkEnd w:id="24"/>
    <w:bookmarkStart w:id="25" w:name="challenges-and-opportunities"/>
    <w:p>
      <w:pPr>
        <w:pStyle w:val="Heading2"/>
      </w:pPr>
      <w:r>
        <w:t xml:space="preserve">Challenges and Opportunities</w:t>
      </w:r>
    </w:p>
    <w:p>
      <w:pPr>
        <w:pStyle w:val="FirstParagraph"/>
      </w:pPr>
      <w:r>
        <w:t xml:space="preserve">Despite their contributions, actors in Medellín face challenges such as limited funding for independent theater productions or the pressure to conform to commercial entertainment trends. However, the city’s growing emphasis on cultural tourism and its designation as a UNESCO Creative City of Gastronomy (which indirectly supports arts) provide opportunities for sustainable growth.</w:t>
      </w:r>
    </w:p>
    <w:p>
      <w:pPr>
        <w:pStyle w:val="BodyText"/>
      </w:pPr>
      <w:r>
        <w:t xml:space="preserve">Moreover, digital platforms like streaming services and social media have enabled Medellín-based actors to reach global audiences, amplifying their impact beyond Colombia. This shift necessitates a rethinking of how the Actor engages with both local and international narratives.</w:t>
      </w:r>
    </w:p>
    <w:bookmarkEnd w:id="25"/>
    <w:bookmarkStart w:id="26" w:name="conclusion"/>
    <w:p>
      <w:pPr>
        <w:pStyle w:val="Heading2"/>
      </w:pPr>
      <w:r>
        <w:t xml:space="preserve">Conclusion</w:t>
      </w:r>
    </w:p>
    <w:p>
      <w:pPr>
        <w:pStyle w:val="FirstParagraph"/>
      </w:pPr>
      <w:r>
        <w:rPr>
          <w:bCs/>
          <w:b/>
        </w:rPr>
        <w:t xml:space="preserve">Colombia Medellín</w:t>
      </w:r>
      <w:r>
        <w:t xml:space="preserve"> </w:t>
      </w:r>
      <w:r>
        <w:t xml:space="preserve">stands as a testament to the transformative power of the</w:t>
      </w:r>
      <w:r>
        <w:t xml:space="preserve"> </w:t>
      </w:r>
      <w:r>
        <w:rPr>
          <w:bCs/>
          <w:b/>
        </w:rPr>
        <w:t xml:space="preserve">Actor</w:t>
      </w:r>
      <w:r>
        <w:t xml:space="preserve">. From its historical roots in resistance to its contemporary role as a driver of social change, the Actor in this city exemplifies the intersection of art and activism. This document underscores that Medellín’s cultural renaissance is inseparable from the dedication, creativity, and resilience of its actors. As Colombia continues to navigate complex socio-political landscapes, the Actor remains an indispensable figure in shaping a more just and culturally rich society.</w:t>
      </w:r>
    </w:p>
    <w:p>
      <w:pPr>
        <w:pStyle w:val="BodyText"/>
      </w:pPr>
      <w:r>
        <w:rPr>
          <w:iCs/>
          <w:i/>
        </w:rPr>
        <w:t xml:space="preserve">Keywords: Actor, Colombia Medellín, Cultural Transformation, Social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in Cultural and Social Transformation: A Study of Medellín, Colombia</dc:title>
  <dc:creator/>
  <dc:language>en</dc:language>
  <cp:keywords/>
  <dcterms:created xsi:type="dcterms:W3CDTF">2026-07-23T04:51:07Z</dcterms:created>
  <dcterms:modified xsi:type="dcterms:W3CDTF">2026-07-23T04:51:07Z</dcterms:modified>
</cp:coreProperties>
</file>

<file path=docProps/custom.xml><?xml version="1.0" encoding="utf-8"?>
<Properties xmlns="http://schemas.openxmlformats.org/officeDocument/2006/custom-properties" xmlns:vt="http://schemas.openxmlformats.org/officeDocument/2006/docPropsVTypes"/>
</file>