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91a39ebdf95a262697a748e1d74c9a325698435"/>
    <w:p>
      <w:pPr>
        <w:pStyle w:val="Heading1"/>
      </w:pPr>
      <w:r>
        <w:t xml:space="preserve">Abstract Academic: The Role of the Actor in DR Congo Kinshasa</w:t>
      </w:r>
    </w:p>
    <w:p>
      <w:pPr>
        <w:pStyle w:val="FirstParagraph"/>
      </w:pPr>
      <w:r>
        <w:t xml:space="preserve">The concept of the "Actor" as a central analytical framework has gained increasing relevance in understanding sociopolitical dynamics within post-conflict and development contexts. In the context of</w:t>
      </w:r>
      <w:r>
        <w:t xml:space="preserve"> </w:t>
      </w:r>
      <w:r>
        <w:rPr>
          <w:bCs/>
          <w:b/>
        </w:rPr>
        <w:t xml:space="preserve">DR Congo Kinshasa</w:t>
      </w:r>
      <w:r>
        <w:t xml:space="preserve">, where complex layers of historical, cultural, and institutional challenges intersect, the "Actor" emerges as a multifaceted entity encompassing individuals, organizations, and collectives that shape political processes, economic trajectories, and social transformations. This abstract explores the significance of defining and analyzing the "Actor" within DR Congo Kinshasa’s unique socio-political landscape while emphasizing its implications for academic research on governance, conflict resolution, and community development.</w:t>
      </w:r>
    </w:p>
    <w:bookmarkStart w:id="20" w:name="Xa42393b78bcbafbb64ffb3ec203ecc56f74f66b"/>
    <w:p>
      <w:pPr>
        <w:pStyle w:val="Heading2"/>
      </w:pPr>
      <w:r>
        <w:t xml:space="preserve">Defining the Actor: A Theoretical Foundation</w:t>
      </w:r>
    </w:p>
    <w:p>
      <w:pPr>
        <w:pStyle w:val="FirstParagraph"/>
      </w:pPr>
      <w:r>
        <w:t xml:space="preserve">In academic discourse, an "Actor" is traditionally understood as a subject capable of initiating actions that influence outcomes in a given context. However, this definition becomes more nuanced when applied to</w:t>
      </w:r>
      <w:r>
        <w:t xml:space="preserve"> </w:t>
      </w:r>
      <w:r>
        <w:rPr>
          <w:bCs/>
          <w:b/>
        </w:rPr>
        <w:t xml:space="preserve">DR Congo Kinshasa</w:t>
      </w:r>
      <w:r>
        <w:t xml:space="preserve">, where systemic inequality, weak institutional frameworks, and historical legacies of conflict necessitate a reimagining of the Actor’s role. Here, the Actor is not merely an individual but can include grassroots movements, civil society organizations (CSOs), political elites, or even diasporic communities whose actions collectively shape the socio-political fabric of Kinshasa. This abstract argues that to fully grasp the dynamics of DR Congo Kinshasa, scholars must adopt a pluralistic approach to identifying and analyzing Actors—recognizing their agency amid structural constraints.</w:t>
      </w:r>
    </w:p>
    <w:p>
      <w:pPr>
        <w:pStyle w:val="BodyText"/>
      </w:pPr>
      <w:r>
        <w:t xml:space="preserve">The theoretical underpinning for this analysis draws from classical sociology, such as Max Weber’s theories on social action and Michel Foucault’s concepts of power relations. These frameworks help contextualize how Actors in Kinshasa navigate power structures, often operating within a dual framework of formal governance and informal networks. For instance, local leaders or community-based organizations may function as "Actors" by addressing immediate needs (e.g., access to clean water, education) while simultaneously challenging state neglect through advocacy. This duality underscores the need for interdisciplinary methodologies in academic studies of DR Congo Kinshasa.</w:t>
      </w:r>
    </w:p>
    <w:bookmarkEnd w:id="20"/>
    <w:bookmarkStart w:id="21" w:name="X0400fa5e07ad5f444af1198e8fca8da720be715"/>
    <w:p>
      <w:pPr>
        <w:pStyle w:val="Heading2"/>
      </w:pPr>
      <w:r>
        <w:t xml:space="preserve">Actors in DR Congo Kinshasa: Key Contexts and Challenges</w:t>
      </w:r>
    </w:p>
    <w:p>
      <w:pPr>
        <w:pStyle w:val="FirstParagraph"/>
      </w:pPr>
      <w:r>
        <w:rPr>
          <w:bCs/>
          <w:b/>
        </w:rPr>
        <w:t xml:space="preserve">DR Congo Kinshasa</w:t>
      </w:r>
      <w:r>
        <w:t xml:space="preserve">, as the capital city, serves as both a microcosm and a microsystem of national challenges. The Actor here is often defined by the interplay between local, regional, and global influences. For example:</w:t>
      </w:r>
    </w:p>
    <w:p>
      <w:pPr>
        <w:numPr>
          <w:ilvl w:val="0"/>
          <w:numId w:val="1001"/>
        </w:numPr>
        <w:pStyle w:val="Compact"/>
      </w:pPr>
      <w:r>
        <w:rPr>
          <w:bCs/>
          <w:b/>
        </w:rPr>
        <w:t xml:space="preserve">Political Actors:</w:t>
      </w:r>
      <w:r>
        <w:t xml:space="preserve"> </w:t>
      </w:r>
      <w:r>
        <w:t xml:space="preserve">Political figures and parties in Kinshasa play a pivotal role in shaping legislative agendas, yet their actions are frequently constrained by corruption scandals, patronage networks, and external pressures from international donors.</w:t>
      </w:r>
    </w:p>
    <w:p>
      <w:pPr>
        <w:numPr>
          <w:ilvl w:val="0"/>
          <w:numId w:val="1001"/>
        </w:numPr>
        <w:pStyle w:val="Compact"/>
      </w:pPr>
      <w:r>
        <w:rPr>
          <w:bCs/>
          <w:b/>
        </w:rPr>
        <w:t xml:space="preserve">Civil Society Actors:</w:t>
      </w:r>
      <w:r>
        <w:t xml:space="preserve"> </w:t>
      </w:r>
      <w:r>
        <w:t xml:space="preserve">NGOs and grassroots organizations often act as intermediaries between marginalized communities and state institutions. However, they face challenges such as funding limitations, political repression, and the need to balance local priorities with global development goals.</w:t>
      </w:r>
    </w:p>
    <w:p>
      <w:pPr>
        <w:numPr>
          <w:ilvl w:val="0"/>
          <w:numId w:val="1001"/>
        </w:numPr>
        <w:pStyle w:val="Compact"/>
      </w:pPr>
      <w:r>
        <w:rPr>
          <w:bCs/>
          <w:b/>
        </w:rPr>
        <w:t xml:space="preserve">Economic Actors:</w:t>
      </w:r>
      <w:r>
        <w:t xml:space="preserve"> </w:t>
      </w:r>
      <w:r>
        <w:t xml:space="preserve">Entrepreneurs, informal sector workers, and multinational corporations in Kinshasa exemplify how economic dynamics are influenced by both opportunity and systemic barriers. The Actor here is often caught between exploiting market gaps and navigating regulatory ambiguity or exploitation.</w:t>
      </w:r>
    </w:p>
    <w:p>
      <w:pPr>
        <w:numPr>
          <w:ilvl w:val="0"/>
          <w:numId w:val="1001"/>
        </w:numPr>
        <w:pStyle w:val="Compact"/>
      </w:pPr>
      <w:r>
        <w:rPr>
          <w:bCs/>
          <w:b/>
        </w:rPr>
        <w:t xml:space="preserve">Cultural Actors:</w:t>
      </w:r>
      <w:r>
        <w:t xml:space="preserve"> </w:t>
      </w:r>
      <w:r>
        <w:t xml:space="preserve">Artists, educators, and religious leaders contribute to the cultural identity of Kinshasa while also influencing social cohesion or division. Their role as Actors becomes critical in times of political unrest or during efforts to promote national unity.</w:t>
      </w:r>
    </w:p>
    <w:p>
      <w:pPr>
        <w:pStyle w:val="FirstParagraph"/>
      </w:pPr>
      <w:r>
        <w:t xml:space="preserve">The above examples highlight that the Actor in DR Congo Kinshasa is not a monolithic entity but a dynamic constellation of individuals and groups whose actions are shaped by intersecting factors such as ethnicity, class, gender, and access to resources. Academic research must therefore prioritize qualitative methodologies—such as ethnographic studies or case analyses—to capture the complexity of these interactions.</w:t>
      </w:r>
    </w:p>
    <w:bookmarkEnd w:id="21"/>
    <w:bookmarkStart w:id="22" w:name="academic-contributions-and-research-gaps"/>
    <w:p>
      <w:pPr>
        <w:pStyle w:val="Heading2"/>
      </w:pPr>
      <w:r>
        <w:t xml:space="preserve">Academic Contributions and Research Gaps</w:t>
      </w:r>
    </w:p>
    <w:p>
      <w:pPr>
        <w:pStyle w:val="FirstParagraph"/>
      </w:pPr>
      <w:r>
        <w:t xml:space="preserve">Studying the Actor in DR Congo Kinshasa offers significant contributions to both local and global academic fields, particularly in political science, sociology, and development studies. For instance:</w:t>
      </w:r>
    </w:p>
    <w:p>
      <w:pPr>
        <w:numPr>
          <w:ilvl w:val="0"/>
          <w:numId w:val="1002"/>
        </w:numPr>
        <w:pStyle w:val="Compact"/>
      </w:pPr>
      <w:r>
        <w:rPr>
          <w:bCs/>
          <w:b/>
        </w:rPr>
        <w:t xml:space="preserve">Political Science:</w:t>
      </w:r>
      <w:r>
        <w:t xml:space="preserve"> </w:t>
      </w:r>
      <w:r>
        <w:t xml:space="preserve">Analyzing the Actor’s influence on governance structures can shed light on how post-authoritarian societies transition from conflict to stability. This is especially relevant given DR Congo’s history of coups, elections marked by fraud, and ongoing tensions between federal and provincial authorities.</w:t>
      </w:r>
    </w:p>
    <w:p>
      <w:pPr>
        <w:numPr>
          <w:ilvl w:val="0"/>
          <w:numId w:val="1002"/>
        </w:numPr>
        <w:pStyle w:val="Compact"/>
      </w:pPr>
      <w:r>
        <w:rPr>
          <w:bCs/>
          <w:b/>
        </w:rPr>
        <w:t xml:space="preserve">Sociology:</w:t>
      </w:r>
      <w:r>
        <w:t xml:space="preserve"> </w:t>
      </w:r>
      <w:r>
        <w:t xml:space="preserve">The Actor provides a lens to examine social capital, collective action, and community resilience in the face of poverty and violence. Research could explore how local Actors in Kinshasa’s informal settlements address challenges such as overcrowding or lack of infrastructure.</w:t>
      </w:r>
    </w:p>
    <w:p>
      <w:pPr>
        <w:numPr>
          <w:ilvl w:val="0"/>
          <w:numId w:val="1002"/>
        </w:numPr>
        <w:pStyle w:val="Compact"/>
      </w:pPr>
      <w:r>
        <w:rPr>
          <w:bCs/>
          <w:b/>
        </w:rPr>
        <w:t xml:space="preserve">Development Studies:</w:t>
      </w:r>
      <w:r>
        <w:t xml:space="preserve"> </w:t>
      </w:r>
      <w:r>
        <w:t xml:space="preserve">Understanding the Actor’s role in shaping donor-funded projects (e.g., UN peacekeeping missions, World Bank initiatives) can improve strategies for equitable development. This includes addressing how Actors navigate the tension between Western-centric frameworks and local needs.</w:t>
      </w:r>
    </w:p>
    <w:p>
      <w:pPr>
        <w:pStyle w:val="FirstParagraph"/>
      </w:pPr>
      <w:r>
        <w:t xml:space="preserve">Despite these contributions, critical research gaps persist. Many studies on DR Congo Kinshasa focus narrowly on high-profile political figures or international actors, neglecting the agency of marginalized groups such as women’s collectives or youth organizations. Additionally, there is a lack of long-term data tracking how Actors adapt to changing socio-political conditions over time.</w:t>
      </w:r>
    </w:p>
    <w:bookmarkEnd w:id="22"/>
    <w:bookmarkStart w:id="23" w:name="X0412df46a3e54f03c7bd840291b9d535f8c94f4"/>
    <w:p>
      <w:pPr>
        <w:pStyle w:val="Heading2"/>
      </w:pPr>
      <w:r>
        <w:t xml:space="preserve">Conclusion: Toward an Inclusive Academic Framework</w:t>
      </w:r>
    </w:p>
    <w:p>
      <w:pPr>
        <w:pStyle w:val="FirstParagraph"/>
      </w:pPr>
      <w:r>
        <w:t xml:space="preserve">This abstract underscores the necessity of redefining the concept of the Actor to better align with the realities of</w:t>
      </w:r>
      <w:r>
        <w:t xml:space="preserve"> </w:t>
      </w:r>
      <w:r>
        <w:rPr>
          <w:bCs/>
          <w:b/>
        </w:rPr>
        <w:t xml:space="preserve">DR Congo Kinshasa</w:t>
      </w:r>
      <w:r>
        <w:t xml:space="preserve">. By centering local and marginalized Actors, academic research can move beyond top-down analyses and foster a more nuanced understanding of agency within constrained environments. For scholars, this approach not only enriches theoretical discourse but also has practical implications for policy design, community engagement, and conflict mitigation in one of Africa’s most complex regions.</w:t>
      </w:r>
    </w:p>
    <w:p>
      <w:pPr>
        <w:pStyle w:val="BodyText"/>
      </w:pPr>
      <w:r>
        <w:t xml:space="preserve">In conclusion, the Actor—whether an individual advocate, a community leader, or a transnational organization—remains central to the narrative of DR Congo Kinshasa. Recognizing their roles through rigorous academic inquiry is essential for advancing both scholarly knowledge and actionable solutions to the city’s enduring challenges.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Actor in DR Congo Kinshasa</dc:title>
  <dc:creator/>
  <dc:language>en</dc:language>
  <cp:keywords/>
  <dcterms:created xsi:type="dcterms:W3CDTF">2026-04-28T08:26:47Z</dcterms:created>
  <dcterms:modified xsi:type="dcterms:W3CDTF">2026-04-28T08:26:47Z</dcterms:modified>
</cp:coreProperties>
</file>

<file path=docProps/custom.xml><?xml version="1.0" encoding="utf-8"?>
<Properties xmlns="http://schemas.openxmlformats.org/officeDocument/2006/custom-properties" xmlns:vt="http://schemas.openxmlformats.org/officeDocument/2006/docPropsVTypes"/>
</file>