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6c213c1d61e1883d8b5ba41e004222b66b4ffb5"/>
    <w:p>
      <w:pPr>
        <w:pStyle w:val="Heading1"/>
      </w:pPr>
      <w:r>
        <w:t xml:space="preserve">Abstract Academic Document: The Role of the Actor in France, Paris</w:t>
      </w:r>
    </w:p>
    <w:p>
      <w:pPr>
        <w:pStyle w:val="FirstParagraph"/>
      </w:pPr>
      <w:r>
        <w:rPr>
          <w:bCs/>
          <w:b/>
        </w:rPr>
        <w:t xml:space="preserve">Introduction:</w:t>
      </w:r>
      <w:r>
        <w:t xml:space="preserve"> </w:t>
      </w:r>
      <w:r>
        <w:t xml:space="preserve">The actor, as a central figure in the performing arts, occupies a unique position within cultural and social frameworks. In the context of France, particularly its capital city Paris—a global epicenter of theatrical innovation and artistic expression—the role of the actor transcends mere performance to become a conduit for historical preservation, contemporary critique, and societal reflection. This abstract academic document explores the multifaceted identity of the actor in Parisian society, examining their historical significance, cultural contributions, economic impact, and challenges in a rapidly evolving artistic landscape. The analysis is grounded within the socio-political context of France’s theatrical traditions and Paris’s status as a UNESCO-recognized city of living heritage.</w:t>
      </w:r>
    </w:p>
    <w:bookmarkStart w:id="20" w:name="Xe65067c6f4c571c006409d86268b3abcf3dfdab"/>
    <w:p>
      <w:pPr>
        <w:pStyle w:val="Heading2"/>
      </w:pPr>
      <w:r>
        <w:t xml:space="preserve">Historical Context: The Actor as Cultural Heritage</w:t>
      </w:r>
    </w:p>
    <w:p>
      <w:pPr>
        <w:pStyle w:val="FirstParagraph"/>
      </w:pPr>
      <w:r>
        <w:t xml:space="preserve">The actor in Paris has long been intertwined with the nation’s cultural identity. From the 17th-century Comédie-Française to the avant-garde movements of the 20th century, French theatre has consistently elevated actors to positions of prestige and influence. Paris, as a cradle of theatrical innovation, has witnessed legendary figures such as Sarah Bernhardt, Jean-Louis Barrault, and contemporary icons like Isabelle Huppert and Gérard Depardieu. These individuals embody the duality of the actor’s role: both a performer and a cultural ambassador. The historical narrative in France emphasizes the actor’s responsibility to uphold artistic integrity while adapting to shifting societal norms.</w:t>
      </w:r>
    </w:p>
    <w:bookmarkEnd w:id="20"/>
    <w:bookmarkStart w:id="21" w:name="Xb777af4561565064b29dca9186c264b8a392110"/>
    <w:p>
      <w:pPr>
        <w:pStyle w:val="Heading2"/>
      </w:pPr>
      <w:r>
        <w:t xml:space="preserve">Cultural Significance: The Actor as Societal Mirror</w:t>
      </w:r>
    </w:p>
    <w:p>
      <w:pPr>
        <w:pStyle w:val="FirstParagraph"/>
      </w:pPr>
      <w:r>
        <w:t xml:space="preserve">In Paris, where art is considered a public good, actors serve as mirrors reflecting societal values and conflicts. French theatre has traditionally been a platform for political discourse, social commentary, and existential inquiry. For instance, playwrights like Jean-Paul Sartre and Samuel Beckett have used actors to explore themes of freedom, alienation, and identity—concepts deeply embedded in Parisian intellectual life. The actor’s craft in France is thus not merely about interpretation but about engaging with the collective consciousness of a nation that values art as a means of enlightenment.</w:t>
      </w:r>
    </w:p>
    <w:bookmarkEnd w:id="21"/>
    <w:bookmarkStart w:id="22" w:name="X6416f92498d8f4908e68268aa0fd3773c08841f"/>
    <w:p>
      <w:pPr>
        <w:pStyle w:val="Heading2"/>
      </w:pPr>
      <w:r>
        <w:t xml:space="preserve">Economic Impact: The Actor’s Contribution to Parisian Economy</w:t>
      </w:r>
    </w:p>
    <w:p>
      <w:pPr>
        <w:pStyle w:val="FirstParagraph"/>
      </w:pPr>
      <w:r>
        <w:t xml:space="preserve">The theatrical industry in Paris generates substantial economic activity, supported by institutions such as the Théâtre du Châtelet, Théâtre des Champs-Élysées, and numerous independent venues. Actors contribute to this economy through their performances in traditional plays, contemporary works, and international collaborations. Additionally, Paris’s status as a hub for film festivals (e.g., Cannes) and its historic association with cinema means that actors often transition between stage and screen—a duality that enhances their economic value. The sector employs thousands of professionals annually, including actors, technicians, and support staff.</w:t>
      </w:r>
    </w:p>
    <w:bookmarkEnd w:id="22"/>
    <w:bookmarkStart w:id="23" w:name="Xb4f96e6237fd7bd141c7931930a3332a484f758"/>
    <w:p>
      <w:pPr>
        <w:pStyle w:val="Heading2"/>
      </w:pPr>
      <w:r>
        <w:t xml:space="preserve">Challenges in the Modern Era: Preservation vs. Innovation</w:t>
      </w:r>
    </w:p>
    <w:p>
      <w:pPr>
        <w:pStyle w:val="FirstParagraph"/>
      </w:pPr>
      <w:r>
        <w:t xml:space="preserve">Despite its prestige, the actor’s role in Paris faces contemporary challenges. The rise of digital media and streaming platforms has altered audience consumption patterns, forcing actors to adapt to new formats such as virtual performances and social media-driven storytelling. Additionally, institutional funding for theatre in France remains a contentious issue, with critics arguing that austerity measures have strained public support for the arts. Actors must navigate these pressures while preserving the traditions of French theatre—often seen as an art form rooted in realism and poetic expression.</w:t>
      </w:r>
    </w:p>
    <w:bookmarkEnd w:id="23"/>
    <w:bookmarkStart w:id="24" w:name="X0e6c95325a685c8eb57386af9fe6bf5593090e5"/>
    <w:p>
      <w:pPr>
        <w:pStyle w:val="Heading2"/>
      </w:pPr>
      <w:r>
        <w:t xml:space="preserve">Education and Training: The Actor’s Path in France</w:t>
      </w:r>
    </w:p>
    <w:p>
      <w:pPr>
        <w:pStyle w:val="FirstParagraph"/>
      </w:pPr>
      <w:r>
        <w:t xml:space="preserve">Becoming an actor in Paris requires rigorous training at institutions like the Conservatoire National Supérieur d'Art Dramatique (CNSAD) or private schools such as École Internationale de Théâtre Jacques Lecoq. These programs emphasize not only technical skills (e.g., voice modulation, stage presence) but also philosophical and historical knowledge of French theatre. The actor’s journey is framed within a pedagogical tradition that values discipline, versatility, and an understanding of France’s rich theatrical legacy.</w:t>
      </w:r>
    </w:p>
    <w:bookmarkEnd w:id="24"/>
    <w:bookmarkStart w:id="25" w:name="X9b8b6314c43d95cc39e5241de7c52e2467d60f2"/>
    <w:p>
      <w:pPr>
        <w:pStyle w:val="Heading2"/>
      </w:pPr>
      <w:r>
        <w:t xml:space="preserve">Global Influence: Paris as a Crossroads for International Talent</w:t>
      </w:r>
    </w:p>
    <w:p>
      <w:pPr>
        <w:pStyle w:val="FirstParagraph"/>
      </w:pPr>
      <w:r>
        <w:t xml:space="preserve">Paris attracts actors from around the world, making it a melting pot of cultural exchange. While French-language proficiency is essential for success in local theatre, multilingual actors often find opportunities in international productions and film. This global dimension has enriched Parisian theatre, as seen in collaborations with artists from Africa, Asia, and Latin America. However, non-French actors may face systemic barriers related to language acquisition and cultural integration.</w:t>
      </w:r>
    </w:p>
    <w:bookmarkEnd w:id="25"/>
    <w:bookmarkStart w:id="26" w:name="X5c32916aa7f8a67fa0df76f919dd6bc42920f90"/>
    <w:p>
      <w:pPr>
        <w:pStyle w:val="Heading2"/>
      </w:pPr>
      <w:r>
        <w:t xml:space="preserve">Conclusion: The Actor’s Future in a Changing World</w:t>
      </w:r>
    </w:p>
    <w:p>
      <w:pPr>
        <w:pStyle w:val="FirstParagraph"/>
      </w:pPr>
      <w:r>
        <w:t xml:space="preserve">The actor in Paris remains a vital pillar of the city’s cultural fabric. Their role extends beyond entertainment to encompass education, social critique, and economic sustainability. As France grapples with modernization and globalization, actors must balance innovation with tradition—a task that demands resilience and creativity. Future research should focus on how digital technologies can be leveraged to expand access to theatre while safeguarding the unique qualities of Parisian performance art. In this way, the actor in France will continue to shape not only local narratives but also global conversations about art and identity.</w:t>
      </w:r>
    </w:p>
    <w:p>
      <w:pPr>
        <w:pStyle w:val="BodyText"/>
      </w:pPr>
      <w:r>
        <w:rPr>
          <w:iCs/>
          <w:i/>
        </w:rPr>
        <w:t xml:space="preserve">Keywords:</w:t>
      </w:r>
      <w:r>
        <w:t xml:space="preserve"> </w:t>
      </w:r>
      <w:r>
        <w:t xml:space="preserve">Actor, France, Paris, Theatre, Cultural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France Paris</dc:title>
  <dc:creator/>
  <dc:language>en</dc:language>
  <cp:keywords/>
  <dcterms:created xsi:type="dcterms:W3CDTF">2026-07-20T08:43:50Z</dcterms:created>
  <dcterms:modified xsi:type="dcterms:W3CDTF">2026-07-20T08:43:50Z</dcterms:modified>
</cp:coreProperties>
</file>

<file path=docProps/custom.xml><?xml version="1.0" encoding="utf-8"?>
<Properties xmlns="http://schemas.openxmlformats.org/officeDocument/2006/custom-properties" xmlns:vt="http://schemas.openxmlformats.org/officeDocument/2006/docPropsVTypes"/>
</file>