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805417fbdce3bdccdb65cca8d7f7a930f12d82d"/>
    <w:p>
      <w:pPr>
        <w:pStyle w:val="Heading1"/>
      </w:pPr>
      <w:r>
        <w:t xml:space="preserve">Abstract Academic Document: The Role of the Actor in Japan Osaka</w:t>
      </w:r>
    </w:p>
    <w:p>
      <w:pPr>
        <w:pStyle w:val="FirstParagraph"/>
      </w:pPr>
      <w:r>
        <w:t xml:space="preserve">This academic abstract explores the multifaceted role of the actor within the cultural, historical, and social contexts of Japan Osaka. As a vibrant metropolis with a rich theatrical heritage, Osaka has long served as a crucible for artistic innovation and traditional performance practices. The actor—whether in classical forms such as</w:t>
      </w:r>
      <w:r>
        <w:t xml:space="preserve"> </w:t>
      </w:r>
      <w:r>
        <w:rPr>
          <w:iCs/>
          <w:i/>
        </w:rPr>
        <w:t xml:space="preserve">Kabuki</w:t>
      </w:r>
      <w:r>
        <w:t xml:space="preserve">,</w:t>
      </w:r>
      <w:r>
        <w:t xml:space="preserve"> </w:t>
      </w:r>
      <w:r>
        <w:rPr>
          <w:iCs/>
          <w:i/>
        </w:rPr>
        <w:t xml:space="preserve">Noh</w:t>
      </w:r>
      <w:r>
        <w:t xml:space="preserve">, or modern stage productions—occupies a central position in shaping Osaka's cultural identity. This document examines the evolution of acting techniques, the socio-political influences on theatrical narratives, and the interplay between local and global performance traditions in Osaka. By analyzing primary sources, historical records, and contemporary case studies, this abstract underscores how actors in Osaka have historically navigated cultural boundaries to reflect societal changes while preserving Japan's artistic legacy.</w:t>
      </w:r>
    </w:p>
    <w:bookmarkStart w:id="20" w:name="contextualizing-the-actor-in-japan-osaka"/>
    <w:p>
      <w:pPr>
        <w:pStyle w:val="Heading2"/>
      </w:pPr>
      <w:r>
        <w:t xml:space="preserve">Contextualizing the Actor in Japan Osaka</w:t>
      </w:r>
    </w:p>
    <w:p>
      <w:pPr>
        <w:pStyle w:val="FirstParagraph"/>
      </w:pPr>
      <w:r>
        <w:t xml:space="preserve">Osaka, as one of Japan's most populous cities and a historical hub for commerce and art, has nurtured a unique theatrical ecosystem. From the 17th century onwards, Osaka's streets were alive with</w:t>
      </w:r>
      <w:r>
        <w:t xml:space="preserve"> </w:t>
      </w:r>
      <w:r>
        <w:rPr>
          <w:iCs/>
          <w:i/>
        </w:rPr>
        <w:t xml:space="preserve">kabuki</w:t>
      </w:r>
      <w:r>
        <w:t xml:space="preserve"> </w:t>
      </w:r>
      <w:r>
        <w:t xml:space="preserve">performances by actors like Ichikawa Danjūrō I, whose innovations in stagecraft and character portrayal laid the foundation for modern Japanese theater. The actor in Osaka was not merely a performer but a cultural ambassador, embodying the values of</w:t>
      </w:r>
      <w:r>
        <w:t xml:space="preserve"> </w:t>
      </w:r>
      <w:r>
        <w:rPr>
          <w:iCs/>
          <w:i/>
        </w:rPr>
        <w:t xml:space="preserve">monogatari</w:t>
      </w:r>
      <w:r>
        <w:t xml:space="preserve"> </w:t>
      </w:r>
      <w:r>
        <w:t xml:space="preserve">(narrative storytelling) and</w:t>
      </w:r>
      <w:r>
        <w:t xml:space="preserve"> </w:t>
      </w:r>
      <w:r>
        <w:rPr>
          <w:iCs/>
          <w:i/>
        </w:rPr>
        <w:t xml:space="preserve">kabuki</w:t>
      </w:r>
      <w:r>
        <w:t xml:space="preserve">'s stylized physicality. This section delves into how Osaka's actors have historically balanced tradition with experimentation, often incorporating elements from Western theatrical practices introduced through international trade and cultural exchange in the 19th and 20th centuries.</w:t>
      </w:r>
    </w:p>
    <w:bookmarkEnd w:id="20"/>
    <w:bookmarkStart w:id="21" w:name="methodological-approach"/>
    <w:p>
      <w:pPr>
        <w:pStyle w:val="Heading2"/>
      </w:pPr>
      <w:r>
        <w:t xml:space="preserve">Methodological Approach</w:t>
      </w:r>
    </w:p>
    <w:p>
      <w:pPr>
        <w:pStyle w:val="FirstParagraph"/>
      </w:pPr>
      <w:r>
        <w:t xml:space="preserve">To analyze the role of the actor in Japan Osaka, this abstract employs a mixed-methods approach. Historical analysis of archival materials, including play scripts, theater reviews, and photographs from Osaka's</w:t>
      </w:r>
      <w:r>
        <w:t xml:space="preserve"> </w:t>
      </w:r>
      <w:r>
        <w:rPr>
          <w:iCs/>
          <w:i/>
        </w:rPr>
        <w:t xml:space="preserve">kabuki</w:t>
      </w:r>
      <w:r>
        <w:t xml:space="preserve"> </w:t>
      </w:r>
      <w:r>
        <w:t xml:space="preserve">theaters such as the National Theatre of Japan in Nishi-Osaka and Shochikuza, provides insight into the evolution of acting techniques. Qualitative data from interviews with contemporary actors and directors in Osaka’s performing arts community further contextualizes modern challenges faced by performers, such as adapting to digital media, globalized audiences, and shifting societal norms. Additionally, comparative studies with other Japanese cities like Kyoto or Tokyo highlight Osaka's distinct contributions to Japan's theatrical landscape.</w:t>
      </w:r>
    </w:p>
    <w:bookmarkEnd w:id="21"/>
    <w:bookmarkStart w:id="22" w:name="X029c635a4cc5024a2efafadf75ac68a74356c49"/>
    <w:p>
      <w:pPr>
        <w:pStyle w:val="Heading2"/>
      </w:pPr>
      <w:r>
        <w:t xml:space="preserve">Key Findings: The Actor’s Dual Role in Tradition and Innovation</w:t>
      </w:r>
    </w:p>
    <w:p>
      <w:pPr>
        <w:pStyle w:val="FirstParagraph"/>
      </w:pPr>
      <w:r>
        <w:t xml:space="preserve">One of the most significant findings is the actor's role as a bridge between Japan's traditional performance arts and contemporary globalized theater. In Osaka, actors have historically been instrumental in preserving classical forms like</w:t>
      </w:r>
      <w:r>
        <w:t xml:space="preserve"> </w:t>
      </w:r>
      <w:r>
        <w:rPr>
          <w:iCs/>
          <w:i/>
        </w:rPr>
        <w:t xml:space="preserve">Noh</w:t>
      </w:r>
      <w:r>
        <w:t xml:space="preserve">, which emphasizes minimalist movement, vocal modulation, and symbolic storytelling. However, they have also embraced modern innovations such as multimedia integration and interactive staging techniques. For example, the Osaka International Performing Arts Festival has featured productions where actors use augmented reality to reimagine traditional narratives for younger audiences. This duality reflects a broader trend in Osaka's cultural policy: fostering innovation while safeguarding heritage.</w:t>
      </w:r>
    </w:p>
    <w:p>
      <w:pPr>
        <w:pStyle w:val="BodyText"/>
      </w:pPr>
      <w:r>
        <w:t xml:space="preserve">Another critical discovery is the socio-political dimension of the actor’s work. During Japan's rapid modernization in the Meiji era (1868–1912), Osaka actors faced pressure to align their performances with nationalistic themes, often glorifying samurai ideals or industrial progress. Conversely, post-World War II actors in Osaka became vocal advocates for social change, using theater to critique war policies and promote peace. This historical trajectory demonstrates the actor’s power as both a reflector and shaper of societal values.</w:t>
      </w:r>
    </w:p>
    <w:bookmarkEnd w:id="22"/>
    <w:bookmarkStart w:id="23" w:name="X3f793603eeb22ac1917c377b3ca2b6e4dc564d9"/>
    <w:p>
      <w:pPr>
        <w:pStyle w:val="Heading2"/>
      </w:pPr>
      <w:r>
        <w:t xml:space="preserve">Challenges and Opportunities for Actors in Contemporary Osaka</w:t>
      </w:r>
    </w:p>
    <w:p>
      <w:pPr>
        <w:pStyle w:val="FirstParagraph"/>
      </w:pPr>
      <w:r>
        <w:t xml:space="preserve">In the 21st century, actors in Osaka confront challenges such as declining audiences for traditional performances and competition from digital entertainment. However, they also benefit from initiatives like the Osaka Art Theatre's "Actor Training Program," which combines classical Japanese theater with modern acting pedagogy. Additionally, collaborations between local actors and international theater companies have expanded opportunities for cross-cultural exchange. For instance, Osaka-based actor Kenji Yamamoto’s 2021 performance in a bilingual</w:t>
      </w:r>
      <w:r>
        <w:t xml:space="preserve"> </w:t>
      </w:r>
      <w:r>
        <w:rPr>
          <w:iCs/>
          <w:i/>
        </w:rPr>
        <w:t xml:space="preserve">kabuki</w:t>
      </w:r>
      <w:r>
        <w:t xml:space="preserve">-</w:t>
      </w:r>
      <w:r>
        <w:rPr>
          <w:iCs/>
          <w:i/>
        </w:rPr>
        <w:t xml:space="preserve">Shakespeare</w:t>
      </w:r>
      <w:r>
        <w:t xml:space="preserve"> </w:t>
      </w:r>
      <w:r>
        <w:t xml:space="preserve">fusion piece at the Osaka Performing Arts Center exemplifies this trend.</w:t>
      </w:r>
    </w:p>
    <w:bookmarkEnd w:id="23"/>
    <w:bookmarkStart w:id="24" w:name="Xe1d1d274da97185527102f2965616e9d89dc216"/>
    <w:p>
      <w:pPr>
        <w:pStyle w:val="Heading2"/>
      </w:pPr>
      <w:r>
        <w:t xml:space="preserve">Theoretical Contributions and Future Research Directions</w:t>
      </w:r>
    </w:p>
    <w:p>
      <w:pPr>
        <w:pStyle w:val="FirstParagraph"/>
      </w:pPr>
      <w:r>
        <w:t xml:space="preserve">This abstract contributes to academic discourse by framing the actor not merely as an individual performer but as a socio-cultural agent whose work is deeply embedded in Japan’s historical and geographical context. The case of Osaka underscores how regional theaters can serve as laboratories for cultural hybridization, where traditional and modern practices coexist. Future research might explore the intersection of technology and performance in Osaka, such as virtual reality (VR) experiences that immerse audiences in</w:t>
      </w:r>
      <w:r>
        <w:t xml:space="preserve"> </w:t>
      </w:r>
      <w:r>
        <w:rPr>
          <w:iCs/>
          <w:i/>
        </w:rPr>
        <w:t xml:space="preserve">kabuki</w:t>
      </w:r>
      <w:r>
        <w:t xml:space="preserve"> </w:t>
      </w:r>
      <w:r>
        <w:t xml:space="preserve">narratives or the role of social media in actor branding.</w:t>
      </w:r>
    </w:p>
    <w:bookmarkEnd w:id="24"/>
    <w:bookmarkStart w:id="25" w:name="conclusion"/>
    <w:p>
      <w:pPr>
        <w:pStyle w:val="Heading2"/>
      </w:pPr>
      <w:r>
        <w:t xml:space="preserve">Conclusion</w:t>
      </w:r>
    </w:p>
    <w:p>
      <w:pPr>
        <w:pStyle w:val="FirstParagraph"/>
      </w:pPr>
      <w:r>
        <w:t xml:space="preserve">In conclusion, the actor in Japan Osaka occupies a dynamic and pivotal role within both national and global cultural frameworks. By examining their historical contributions, contemporary challenges, and innovative practices, this document highlights Osaka’s unique position as a cultural nexus where tradition meets modernity. As Japan continues to evolve, the actor in Osaka remains a vital force in preserving artistic heritage while pushing the boundaries of theatrical expression. Further academic exploration into this field is essential to fully understand the interplay between performance, identity, and place in one of Japan’s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Japan Osaka</dc:title>
  <dc:creator/>
  <dc:language>en</dc:language>
  <cp:keywords/>
  <dcterms:created xsi:type="dcterms:W3CDTF">2026-07-19T02:23:10Z</dcterms:created>
  <dcterms:modified xsi:type="dcterms:W3CDTF">2026-07-19T02:23:10Z</dcterms:modified>
</cp:coreProperties>
</file>

<file path=docProps/custom.xml><?xml version="1.0" encoding="utf-8"?>
<Properties xmlns="http://schemas.openxmlformats.org/officeDocument/2006/custom-properties" xmlns:vt="http://schemas.openxmlformats.org/officeDocument/2006/docPropsVTypes"/>
</file>