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58ff2091fd3cd1626d33b21e205675525660eee"/>
    <w:p>
      <w:pPr>
        <w:pStyle w:val="Heading1"/>
      </w:pPr>
      <w:r>
        <w:t xml:space="preserve">Abstract Academic Document: The Role of the Actor in Saudi Arabia Jeddah</w:t>
      </w:r>
    </w:p>
    <w:p>
      <w:pPr>
        <w:pStyle w:val="FirstParagraph"/>
      </w:pPr>
      <w:r>
        <w:rPr>
          <w:bCs/>
          <w:b/>
        </w:rPr>
        <w:t xml:space="preserve">Abstract:</w:t>
      </w:r>
    </w:p>
    <w:p>
      <w:pPr>
        <w:pStyle w:val="BodyText"/>
      </w:pPr>
      <w:r>
        <w:t xml:space="preserve">In recent years, the concept of "the Actor" has gained significant academic and societal attention in regions experiencing rapid transformation, including Saudi Arabia’s Jeddah. This document explores the multifaceted role of an "Actor" within the socio-cultural, economic, and political contexts of Saudi Arabia Jeddah. The term "Actor," central to this discussion, is interpreted broadly to encompass individuals, organizations, or systems that actively influence societal development through intentional actions. In a region undergoing profound changes under Vision 2030—a strategic initiative aimed at diversifying Saudi Arabia’s economy and fostering cultural innovation—the Actor emerges as a pivotal agent of change in Jeddah. This paper investigates how the Actor contributes to shaping the identity, infrastructure, and global engagement of Jeddah while navigating challenges inherent to its historical, religious, and modernizing landscape.</w:t>
      </w:r>
    </w:p>
    <w:bookmarkStart w:id="20" w:name="introduction"/>
    <w:p>
      <w:pPr>
        <w:pStyle w:val="Heading2"/>
      </w:pPr>
      <w:r>
        <w:t xml:space="preserve">Introduction</w:t>
      </w:r>
    </w:p>
    <w:p>
      <w:pPr>
        <w:pStyle w:val="FirstParagraph"/>
      </w:pPr>
      <w:r>
        <w:t xml:space="preserve">Saudi Arabia’s Jeddah stands at a crossroads of tradition and transformation. As the second-largest city in the kingdom and a historic gateway to Mecca, Jeddah has long been a hub of trade, culture, and innovation. However, its role in the 21st century has expanded dramatically due to Vision 2030’s emphasis on modernization, tourism, and cultural diplomacy. In this dynamic environment, the Actor—whether an individual artist or a corporate entity—plays a critical role in driving progress. This document defines the Actor as an active participant in societal evolution and examines their contributions to Jeddah’s development as part of Saudi Arabia’s broader national narrative.</w:t>
      </w:r>
    </w:p>
    <w:bookmarkEnd w:id="20"/>
    <w:bookmarkStart w:id="21" w:name="theoretical-framework"/>
    <w:p>
      <w:pPr>
        <w:pStyle w:val="Heading2"/>
      </w:pPr>
      <w:r>
        <w:t xml:space="preserve">Theoretical Framework</w:t>
      </w:r>
    </w:p>
    <w:p>
      <w:pPr>
        <w:pStyle w:val="FirstParagraph"/>
      </w:pPr>
      <w:r>
        <w:t xml:space="preserve">The concept of the Actor is rooted in sociological and political theories that emphasize human agency in shaping societal structures. In academic discourse, an "Actor" refers to any entity capable of influencing outcomes through deliberate actions. This includes not only individuals but also institutions, governments, or cultural movements. In the context of Saudi Arabia Jeddah, the Actor’s role is amplified by the region’s unique blend of conservative traditions and progressive ambitions. Theoretical models such as Giddens’ structuration theory and Foucault’s discourse analysis provide frameworks to understand how Actors negotiate power dynamics in Jeddah’s evolving socio-political landscape.</w:t>
      </w:r>
    </w:p>
    <w:bookmarkEnd w:id="21"/>
    <w:bookmarkStart w:id="22" w:name="X763c9d90be794181c400268cf2b28fceb755781"/>
    <w:p>
      <w:pPr>
        <w:pStyle w:val="Heading2"/>
      </w:pPr>
      <w:r>
        <w:t xml:space="preserve">Cultural Actors in Jeddah: Preserving Identity Amidst Modernization</w:t>
      </w:r>
    </w:p>
    <w:p>
      <w:pPr>
        <w:pStyle w:val="FirstParagraph"/>
      </w:pPr>
      <w:r>
        <w:t xml:space="preserve">Jeddah’s cultural scene is a testament to the Actor’s ability to balance heritage and innovation. Traditional artisans, for instance, serve as cultural Actors who preserve Saudi Arabia’s rich artistic legacy while adapting their practices to contemporary markets. Initiatives like Jeddah Season—launched under Vision 2030—highlight how governmental and private Actors collaborate to promote local talent on a global stage. Artists, writers, and performers in Jeddah act as cultural Ambassadors, showcasing the kingdom’s historical depth alongside its futuristic aspirations.</w:t>
      </w:r>
    </w:p>
    <w:bookmarkEnd w:id="22"/>
    <w:bookmarkStart w:id="23" w:name="X5891e9c483f2ca32bc5d8a7dba276466186f303"/>
    <w:p>
      <w:pPr>
        <w:pStyle w:val="Heading2"/>
      </w:pPr>
      <w:r>
        <w:t xml:space="preserve">Economic Actors: Catalysts for Sustainable Development</w:t>
      </w:r>
    </w:p>
    <w:p>
      <w:pPr>
        <w:pStyle w:val="FirstParagraph"/>
      </w:pPr>
      <w:r>
        <w:t xml:space="preserve">Jeddah’s economic transformation is driven by the efforts of business leaders and entrepreneurs who operate as economic Actors. These individuals leverage Vision 2030’s incentives to invest in sectors such as real estate, technology, and tourism. For example, the development of King Abdullah Economic City (KAEC) near Jeddah illustrates how Actors from both the public and private sectors collaborate to create infrastructure that supports long-term economic growth. By fostering innovation and job creation, these Actors contribute directly to Saudi Arabia’s vision of reducing its dependence on oil.</w:t>
      </w:r>
    </w:p>
    <w:bookmarkEnd w:id="23"/>
    <w:bookmarkStart w:id="24" w:name="X46b8518f51bd18389fe9b927d1be9f3cbcf8141"/>
    <w:p>
      <w:pPr>
        <w:pStyle w:val="Heading2"/>
      </w:pPr>
      <w:r>
        <w:t xml:space="preserve">Political and Social Actors: Navigating Challenges</w:t>
      </w:r>
    </w:p>
    <w:p>
      <w:pPr>
        <w:pStyle w:val="FirstParagraph"/>
      </w:pPr>
      <w:r>
        <w:t xml:space="preserve">The Actor’s role extends to political and social spheres, where individuals or groups influence public policy and societal norms. In Jeddah, civil society organizations act as Actors advocating for women’s rights, environmental sustainability, and educational reform. These efforts align with Vision 2030’s goals of enhancing quality of life while respecting Saudi Arabia’s cultural values. However, Actors in this domain often face challenges such as bureaucratic hurdles or societal resistance to progressive ideas. Despite these obstacles, their contributions underscore the importance of inclusive governance in Jeddah’s development.</w:t>
      </w:r>
    </w:p>
    <w:bookmarkEnd w:id="24"/>
    <w:bookmarkStart w:id="25" w:name="Xe4b207eb14c7c45f90151c8bfdceee66c1efc1c"/>
    <w:p>
      <w:pPr>
        <w:pStyle w:val="Heading2"/>
      </w:pPr>
      <w:r>
        <w:t xml:space="preserve">International Actors: Bridging Local and Global Perspectives</w:t>
      </w:r>
    </w:p>
    <w:p>
      <w:pPr>
        <w:pStyle w:val="FirstParagraph"/>
      </w:pPr>
      <w:r>
        <w:t xml:space="preserve">Jeddah’s strategic location along the Red Sea has made it a focal point for international engagement. Multinational corporations, diplomatic missions, and academic institutions operating in the city act as global Actors who facilitate cross-cultural exchange. These entities contribute to Jeddah’s transformation into a cosmopolitan hub while also introducing new challenges, such as cultural integration and economic competition. The Actor’s role here is to mediate between local traditions and international influences, ensuring that Jeddah remains both globally competitive and authentically Saudi.</w:t>
      </w:r>
    </w:p>
    <w:bookmarkEnd w:id="25"/>
    <w:bookmarkStart w:id="26" w:name="X9dadff8392f33958d4a39f06ff73c232849f0d6"/>
    <w:p>
      <w:pPr>
        <w:pStyle w:val="Heading2"/>
      </w:pPr>
      <w:r>
        <w:t xml:space="preserve">Challenges and Opportunities for the Actor in Jeddah</w:t>
      </w:r>
    </w:p>
    <w:p>
      <w:pPr>
        <w:pStyle w:val="FirstParagraph"/>
      </w:pPr>
      <w:r>
        <w:t xml:space="preserve">While the Actor plays a vital role in Jeddah’s development, several challenges persist. These include preserving cultural authenticity amid rapid modernization, addressing economic disparities, and ensuring that social reforms align with religious values. Additionally, Actors must navigate complex regulatory environments and societal expectations. However, these challenges also present opportunities for innovation. For example, the rise of digital platforms in Jeddah has enabled new Actors—such as content creators and e-commerce entrepreneurs—to reach global audiences while promoting local culture.</w:t>
      </w:r>
    </w:p>
    <w:bookmarkEnd w:id="26"/>
    <w:bookmarkStart w:id="27" w:name="conclusion"/>
    <w:p>
      <w:pPr>
        <w:pStyle w:val="Heading2"/>
      </w:pPr>
      <w:r>
        <w:t xml:space="preserve">Conclusion</w:t>
      </w:r>
    </w:p>
    <w:p>
      <w:pPr>
        <w:pStyle w:val="FirstParagraph"/>
      </w:pPr>
      <w:r>
        <w:t xml:space="preserve">The Actor is an indispensable force in shaping the trajectory of Saudi Arabia Jeddah. Whether through cultural preservation, economic innovation, or social advocacy, the Actor’s actions resonate across multiple dimensions of society. As Jeddah continues to evolve under Vision 2030, understanding and supporting the roles of these Actors will be critical to achieving a balanced and sustainable future. This document underscores the importance of recognizing the Actor’s contributions in academic and policy discussions, ensuring that their efforts are harnessed effectively for the benefit of Saudi Arabia’s evolving identity.</w:t>
      </w:r>
    </w:p>
    <w:bookmarkEnd w:id="27"/>
    <w:bookmarkStart w:id="28" w:name="keywords"/>
    <w:p>
      <w:pPr>
        <w:pStyle w:val="Heading2"/>
      </w:pPr>
      <w:r>
        <w:t xml:space="preserve">Keywords</w:t>
      </w:r>
    </w:p>
    <w:p>
      <w:pPr>
        <w:pStyle w:val="FirstParagraph"/>
      </w:pPr>
      <w:r>
        <w:rPr>
          <w:bCs/>
          <w:b/>
        </w:rPr>
        <w:t xml:space="preserve">Actor</w:t>
      </w:r>
      <w:r>
        <w:t xml:space="preserve">,</w:t>
      </w:r>
      <w:r>
        <w:t xml:space="preserve"> </w:t>
      </w:r>
      <w:r>
        <w:rPr>
          <w:bCs/>
          <w:b/>
        </w:rPr>
        <w:t xml:space="preserve">Saudi Arabia Jeddah</w:t>
      </w:r>
      <w:r>
        <w:t xml:space="preserve">,</w:t>
      </w:r>
      <w:r>
        <w:t xml:space="preserve"> </w:t>
      </w:r>
      <w:r>
        <w:rPr>
          <w:bCs/>
          <w:b/>
        </w:rPr>
        <w:t xml:space="preserve">Vision 2030</w:t>
      </w:r>
      <w:r>
        <w:t xml:space="preserve">,</w:t>
      </w:r>
      <w:r>
        <w:t xml:space="preserve"> </w:t>
      </w:r>
      <w:r>
        <w:rPr>
          <w:bCs/>
          <w:b/>
        </w:rPr>
        <w:t xml:space="preserve">Cultural Development</w:t>
      </w:r>
      <w:r>
        <w:t xml:space="preserve">,</w:t>
      </w:r>
      <w:r>
        <w:t xml:space="preserve"> </w:t>
      </w:r>
      <w:r>
        <w:rPr>
          <w:bCs/>
          <w:b/>
        </w:rPr>
        <w:t xml:space="preserve">Economic Transformation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Saudi Arabia Jeddah</dc:title>
  <dc:creator/>
  <dc:language>en</dc:language>
  <cp:keywords/>
  <dcterms:created xsi:type="dcterms:W3CDTF">2026-07-21T01:59:39Z</dcterms:created>
  <dcterms:modified xsi:type="dcterms:W3CDTF">2026-07-21T01:59:39Z</dcterms:modified>
</cp:coreProperties>
</file>

<file path=docProps/custom.xml><?xml version="1.0" encoding="utf-8"?>
<Properties xmlns="http://schemas.openxmlformats.org/officeDocument/2006/custom-properties" xmlns:vt="http://schemas.openxmlformats.org/officeDocument/2006/docPropsVTypes"/>
</file>