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3ae1b95c6672d31ade3eced88ea5cc631d5e5f1"/>
    <w:p>
      <w:pPr>
        <w:pStyle w:val="Heading1"/>
      </w:pPr>
      <w:r>
        <w:t xml:space="preserve">The Role of the Actor in Contemporary Social Dynamics: A Case Study of Dakar, Senegal</w:t>
      </w:r>
    </w:p>
    <w:p>
      <w:pPr>
        <w:pStyle w:val="FirstParagraph"/>
      </w:pPr>
      <w:r>
        <w:t xml:space="preserve">This abstract academic document explores the multifaceted concept of "Actor" within the socio-political and cultural framework of</w:t>
      </w:r>
      <w:r>
        <w:t xml:space="preserve"> </w:t>
      </w:r>
      <w:r>
        <w:rPr>
          <w:bCs/>
          <w:b/>
        </w:rPr>
        <w:t xml:space="preserve">Senegal Dakar</w:t>
      </w:r>
      <w:r>
        <w:t xml:space="preserve">, emphasizing its significance in shaping regional development, governance, and civic engagement. The term "Actor," as used here, refers to individuals, groups, or institutions that actively influence societal change through their roles in policy-making, cultural expression, economic innovation, or grassroots mobilization. In the context of</w:t>
      </w:r>
      <w:r>
        <w:t xml:space="preserve"> </w:t>
      </w:r>
      <w:r>
        <w:rPr>
          <w:bCs/>
          <w:b/>
        </w:rPr>
        <w:t xml:space="preserve">Senegal Dakar</w:t>
      </w:r>
      <w:r>
        <w:t xml:space="preserve">, a dynamic urban center characterized by its historical significance and modern challenges, the "Actor" emerges as a critical agent in navigating the complexities of post-colonial development, democratization, and social equity.</w:t>
      </w:r>
    </w:p>
    <w:p>
      <w:pPr>
        <w:pStyle w:val="BodyText"/>
      </w:pPr>
      <w:r>
        <w:rPr>
          <w:bCs/>
          <w:b/>
        </w:rPr>
        <w:t xml:space="preserve">Senegal Dakar</w:t>
      </w:r>
      <w:r>
        <w:t xml:space="preserve">, as the capital city of Senegal, serves as a microcosm of broader African urban dynamics. It is home to diverse actors ranging from government officials and civil society organizations to artists, entrepreneurs, and community leaders. These actors interact within a landscape marked by rapid urbanization, cultural vibrancy, and socio-economic disparities. The study underscores how the role of the "Actor" in</w:t>
      </w:r>
      <w:r>
        <w:t xml:space="preserve"> </w:t>
      </w:r>
      <w:r>
        <w:rPr>
          <w:bCs/>
          <w:b/>
        </w:rPr>
        <w:t xml:space="preserve">Senegal Dakar</w:t>
      </w:r>
      <w:r>
        <w:t xml:space="preserve"> </w:t>
      </w:r>
      <w:r>
        <w:t xml:space="preserve">is not merely passive but deeply embedded in localized power structures and collective aspirations for progress.</w:t>
      </w:r>
    </w:p>
    <w:p>
      <w:pPr>
        <w:pStyle w:val="BodyText"/>
      </w:pPr>
      <w:r>
        <w:t xml:space="preserve">The analysis begins by defining the concept of "Actor" within academic discourse, drawing on sociological theories that highlight agency, identity, and structural constraints. In Senegal’s context, this concept is amplified by the historical legacy of colonialism and the post-independence struggle for self-determination. The actors in</w:t>
      </w:r>
      <w:r>
        <w:t xml:space="preserve"> </w:t>
      </w:r>
      <w:r>
        <w:rPr>
          <w:bCs/>
          <w:b/>
        </w:rPr>
        <w:t xml:space="preserve">Senegal Dakar</w:t>
      </w:r>
      <w:r>
        <w:t xml:space="preserve"> </w:t>
      </w:r>
      <w:r>
        <w:t xml:space="preserve">are often situated at the intersection of traditional values and modern aspirations, navigating challenges such as political polarization, economic inequality, and environmental degradation.</w:t>
      </w:r>
    </w:p>
    <w:p>
      <w:pPr>
        <w:pStyle w:val="BodyText"/>
      </w:pPr>
      <w:r>
        <w:t xml:space="preserve">The document delves into three primary dimensions of the "Actor" in</w:t>
      </w:r>
      <w:r>
        <w:t xml:space="preserve"> </w:t>
      </w:r>
      <w:r>
        <w:rPr>
          <w:bCs/>
          <w:b/>
        </w:rPr>
        <w:t xml:space="preserve">Senegal Dakar</w:t>
      </w:r>
      <w:r>
        <w:t xml:space="preserve">: (1) Political Actors, (2) Cultural Actors, and (3) Economic Actors. Each category is examined through case studies that illustrate their contributions to the city’s evolution. For instance, political actors in</w:t>
      </w:r>
      <w:r>
        <w:t xml:space="preserve"> </w:t>
      </w:r>
      <w:r>
        <w:rPr>
          <w:bCs/>
          <w:b/>
        </w:rPr>
        <w:t xml:space="preserve">Senegal Dakar</w:t>
      </w:r>
      <w:r>
        <w:t xml:space="preserve"> </w:t>
      </w:r>
      <w:r>
        <w:t xml:space="preserve">include members of the National Assembly, local governance bodies, and opposition parties who engage in legislative debates and community outreach. Their role is pivotal in addressing issues such as urban planning, public health, and inter-ethnic relations.</w:t>
      </w:r>
    </w:p>
    <w:p>
      <w:pPr>
        <w:pStyle w:val="BodyText"/>
      </w:pPr>
      <w:r>
        <w:t xml:space="preserve">Cultural actors encompass artists, writers, musicians, and activists who use creative expression to critique systemic injustices or celebrate Senegal’s rich heritage. In</w:t>
      </w:r>
      <w:r>
        <w:t xml:space="preserve"> </w:t>
      </w:r>
      <w:r>
        <w:rPr>
          <w:bCs/>
          <w:b/>
        </w:rPr>
        <w:t xml:space="preserve">Senegal Dakar</w:t>
      </w:r>
      <w:r>
        <w:t xml:space="preserve">, the arts scene has historically been a platform for political commentary and social mobilization. From the works of Léopold Sédar Senghor to contemporary hip-hop movements, cultural actors in</w:t>
      </w:r>
      <w:r>
        <w:t xml:space="preserve"> </w:t>
      </w:r>
      <w:r>
        <w:rPr>
          <w:bCs/>
          <w:b/>
        </w:rPr>
        <w:t xml:space="preserve">Senegal Dakar</w:t>
      </w:r>
      <w:r>
        <w:t xml:space="preserve"> </w:t>
      </w:r>
      <w:r>
        <w:t xml:space="preserve">have consistently shaped public consciousness and fostered national identity.</w:t>
      </w:r>
    </w:p>
    <w:p>
      <w:pPr>
        <w:pStyle w:val="BodyText"/>
      </w:pPr>
      <w:r>
        <w:t xml:space="preserve">Economic actors, including entrepreneurs, labor unions, and international organizations operating in</w:t>
      </w:r>
      <w:r>
        <w:t xml:space="preserve"> </w:t>
      </w:r>
      <w:r>
        <w:rPr>
          <w:bCs/>
          <w:b/>
        </w:rPr>
        <w:t xml:space="preserve">Senegal Dakar</w:t>
      </w:r>
      <w:r>
        <w:t xml:space="preserve">, play a vital role in addressing unemployment, fostering innovation, and promoting sustainable development. The city’s economy is increasingly driven by sectors such as technology, agriculture (via agro-industry), and tourism. However, disparities between formal and informal economies highlight the need for policies that empower marginalized groups within this actor network.</w:t>
      </w:r>
    </w:p>
    <w:p>
      <w:pPr>
        <w:pStyle w:val="BodyText"/>
      </w:pPr>
      <w:r>
        <w:t xml:space="preserve">The study also investigates the interplay between actors at different scales—local, national, and transnational. For example, diaspora communities in</w:t>
      </w:r>
      <w:r>
        <w:t xml:space="preserve"> </w:t>
      </w:r>
      <w:r>
        <w:rPr>
          <w:bCs/>
          <w:b/>
        </w:rPr>
        <w:t xml:space="preserve">Senegal Dakar</w:t>
      </w:r>
      <w:r>
        <w:t xml:space="preserve"> </w:t>
      </w:r>
      <w:r>
        <w:t xml:space="preserve">often act as intermediaries between local needs and global resources, leveraging their networks to influence policy or fund development projects. Similarly, international organizations collaborate with local actors to address challenges like climate change or public health crises.</w:t>
      </w:r>
    </w:p>
    <w:p>
      <w:pPr>
        <w:pStyle w:val="BodyText"/>
      </w:pPr>
      <w:r>
        <w:t xml:space="preserve">Critical to this analysis is the recognition of the structural barriers that limit the effectiveness of certain actors in</w:t>
      </w:r>
      <w:r>
        <w:t xml:space="preserve"> </w:t>
      </w:r>
      <w:r>
        <w:rPr>
          <w:bCs/>
          <w:b/>
        </w:rPr>
        <w:t xml:space="preserve">Senegal Dakar</w:t>
      </w:r>
      <w:r>
        <w:t xml:space="preserve">. Issues such as corruption, bureaucratic inefficiencies, and unequal access to education or healthcare can undermine the agency of even the most motivated individuals. The document argues for a framework that supports inclusive governance, ensuring that all actors—regardless of socioeconomic status or political affiliation—have equitable opportunities to contribute to</w:t>
      </w:r>
      <w:r>
        <w:t xml:space="preserve"> </w:t>
      </w:r>
      <w:r>
        <w:rPr>
          <w:bCs/>
          <w:b/>
        </w:rPr>
        <w:t xml:space="preserve">Senegal Dakar</w:t>
      </w:r>
      <w:r>
        <w:t xml:space="preserve">’s future.</w:t>
      </w:r>
    </w:p>
    <w:p>
      <w:pPr>
        <w:pStyle w:val="BodyText"/>
      </w:pPr>
      <w:r>
        <w:t xml:space="preserve">The findings underscore the importance of fostering dialogue among diverse actors in</w:t>
      </w:r>
      <w:r>
        <w:t xml:space="preserve"> </w:t>
      </w:r>
      <w:r>
        <w:rPr>
          <w:bCs/>
          <w:b/>
        </w:rPr>
        <w:t xml:space="preserve">Senegal Dakar</w:t>
      </w:r>
      <w:r>
        <w:t xml:space="preserve">. By creating platforms for collaboration, such as public forums, youth-led initiatives, or cross-sector partnerships, stakeholders can align their efforts toward common goals. The case studies presented demonstrate that when actors operate with transparency and mutual respect, they can drive transformative change in areas like education reform, environmental conservation, and gender equality.</w:t>
      </w:r>
    </w:p>
    <w:p>
      <w:pPr>
        <w:pStyle w:val="BodyText"/>
      </w:pPr>
      <w:r>
        <w:t xml:space="preserve">In conclusion, this academic abstract emphasizes that the "Actor" in</w:t>
      </w:r>
      <w:r>
        <w:t xml:space="preserve"> </w:t>
      </w:r>
      <w:r>
        <w:rPr>
          <w:bCs/>
          <w:b/>
        </w:rPr>
        <w:t xml:space="preserve">Senegal Dakar</w:t>
      </w:r>
      <w:r>
        <w:t xml:space="preserve"> </w:t>
      </w:r>
      <w:r>
        <w:t xml:space="preserve">is not a monolithic entity but a dynamic constellation of individuals and groups whose actions collectively shape the city’s trajectory. Through rigorous analysis of their roles, challenges, and potential for collaboration, this document contributes to the growing body of literature on urban development in Africa. It calls for further research into how localized actor networks can be strengthened to address both immediate crises and long-term developmental priorities in</w:t>
      </w:r>
      <w:r>
        <w:t xml:space="preserve"> </w:t>
      </w:r>
      <w:r>
        <w:rPr>
          <w:bCs/>
          <w:b/>
        </w:rPr>
        <w:t xml:space="preserve">Senegal Dakar</w:t>
      </w:r>
      <w:r>
        <w:t xml:space="preserve">. By centering the "Actor" as a central theme, this study aims to inspire policymakers, scholars, and community leaders to harness the power of agency for sustainable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Senegal Dakar</dc:title>
  <dc:creator/>
  <dc:language>en</dc:language>
  <cp:keywords/>
  <dcterms:created xsi:type="dcterms:W3CDTF">2026-07-16T09:23:21Z</dcterms:created>
  <dcterms:modified xsi:type="dcterms:W3CDTF">2026-07-16T09:23:21Z</dcterms:modified>
</cp:coreProperties>
</file>

<file path=docProps/custom.xml><?xml version="1.0" encoding="utf-8"?>
<Properties xmlns="http://schemas.openxmlformats.org/officeDocument/2006/custom-properties" xmlns:vt="http://schemas.openxmlformats.org/officeDocument/2006/docPropsVTypes"/>
</file>