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Actor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4adc8b22a69c3dbfe0cd0651705176b27d57926"/>
    <w:p>
      <w:pPr>
        <w:pStyle w:val="Heading1"/>
      </w:pPr>
      <w:r>
        <w:t xml:space="preserve">Abstract Academic Document: The Role and Cultural Impact of the Actor in Spain Valencia</w:t>
      </w:r>
    </w:p>
    <w:p>
      <w:pPr>
        <w:pStyle w:val="FirstParagraph"/>
      </w:pPr>
      <w:r>
        <w:rPr>
          <w:bCs/>
          <w:b/>
        </w:rPr>
        <w:t xml:space="preserve">Introduction:</w:t>
      </w:r>
    </w:p>
    <w:p>
      <w:pPr>
        <w:pStyle w:val="BodyText"/>
      </w:pPr>
      <w:r>
        <w:t xml:space="preserve">The actor, as a central figure in theatrical and cinematic arts, holds a pivotal role in shaping cultural narratives and preserving regional identities. This abstract academic document explores the multifaceted contributions of actors within the specific socio-cultural context of</w:t>
      </w:r>
      <w:r>
        <w:t xml:space="preserve"> </w:t>
      </w:r>
      <w:r>
        <w:rPr>
          <w:bCs/>
          <w:b/>
        </w:rPr>
        <w:t xml:space="preserve">Spain Valencia</w:t>
      </w:r>
      <w:r>
        <w:t xml:space="preserve">, emphasizing their influence on local traditions, contemporary artistic expressions, and the broader cultural landscape of Mediterranean Europe. Valencia, a city renowned for its rich history, vibrant festivals (such as Las Fallas), and dynamic artistic scene, provides a unique environment for actors to engage with both historical and modern storytelling forms. This document analyzes the actor's role in Valencia through three interconnected lenses: their function as custodians of regional heritage, their adaptation to evolving artistic trends, and their impact on the economic and social fabric of the region.</w:t>
      </w:r>
    </w:p>
    <w:p>
      <w:pPr>
        <w:pStyle w:val="BodyText"/>
      </w:pPr>
      <w:r>
        <w:rPr>
          <w:bCs/>
          <w:b/>
        </w:rPr>
        <w:t xml:space="preserve">Methodology:</w:t>
      </w:r>
    </w:p>
    <w:p>
      <w:pPr>
        <w:pStyle w:val="BodyText"/>
      </w:pPr>
      <w:r>
        <w:t xml:space="preserve">The research methodology combines qualitative analysis of primary sources—such as scripts, performance reviews, and interviews with Valencian actors—with secondary data from academic studies on Mediterranean theater traditions. Additionally, case studies of iconic performances in Valencia’s theaters (e.g., Teatro Principal de Valencia or contemporary venues like El Molino) are examined to illustrate the actor’s role in bridging past and present. The document also considers the influence of Valencian language (Valencià) and regional folklore on actor training and performance styles, highlighting how local dialects and cultural symbols are preserved or reinterpreted through theatrical works.</w:t>
      </w:r>
    </w:p>
    <w:p>
      <w:pPr>
        <w:pStyle w:val="BodyText"/>
      </w:pPr>
      <w:r>
        <w:rPr>
          <w:bCs/>
          <w:b/>
        </w:rPr>
        <w:t xml:space="preserve">Historical Context: The Actor in Valencia’s Cultural Legacy</w:t>
      </w:r>
    </w:p>
    <w:p>
      <w:pPr>
        <w:pStyle w:val="BodyText"/>
      </w:pPr>
      <w:r>
        <w:t xml:space="preserve">Spain Valencia has long been a hub for artistic innovation, with its roots tracing back to the Roman era and the Moorish influence that shaped early forms of theatrical performance. During the 18th and 19th centuries, Spanish Golden Age theater saw Valencian actors contribute to national productions while maintaining local flavor through dialectical nuances. The 20th century marked a resurgence of regional identity in Valencia’s arts scene, with actors playing a crucial role in reviving traditional plays such as those by Lope de Vega or Miguel de Cervantes, adapted to reflect Valencian themes. This historical continuity underscores the actor’s function as both performer and cultural archivist.</w:t>
      </w:r>
    </w:p>
    <w:p>
      <w:pPr>
        <w:pStyle w:val="BodyText"/>
      </w:pPr>
      <w:r>
        <w:rPr>
          <w:bCs/>
          <w:b/>
        </w:rPr>
        <w:t xml:space="preserve">Contemporary Practices: The Actor as Cultural Innovator</w:t>
      </w:r>
    </w:p>
    <w:p>
      <w:pPr>
        <w:pStyle w:val="BodyText"/>
      </w:pPr>
      <w:r>
        <w:t xml:space="preserve">In modern Valencia, actors navigate a dual role: preserving regional heritage while embracing globalized artistic trends. The rise of digital media and streaming platforms has expanded opportunities for Valencian actors to reach international audiences, yet challenges remain in maintaining the distinctiveness of local storytelling. For instance, productions like</w:t>
      </w:r>
      <w:r>
        <w:t xml:space="preserve"> </w:t>
      </w:r>
      <w:r>
        <w:rPr>
          <w:iCs/>
          <w:i/>
        </w:rPr>
        <w:t xml:space="preserve">“La Vida de la Mente”</w:t>
      </w:r>
      <w:r>
        <w:t xml:space="preserve"> </w:t>
      </w:r>
      <w:r>
        <w:t xml:space="preserve">(a play exploring Valencian philosophy) or film projects such as</w:t>
      </w:r>
      <w:r>
        <w:t xml:space="preserve"> </w:t>
      </w:r>
      <w:r>
        <w:rPr>
          <w:iCs/>
          <w:i/>
        </w:rPr>
        <w:t xml:space="preserve">“L’altra cara del sol”</w:t>
      </w:r>
      <w:r>
        <w:t xml:space="preserve"> </w:t>
      </w:r>
      <w:r>
        <w:t xml:space="preserve">demonstrate how actors blend traditional elements with contemporary narratives. Additionally, the use of Valencià in performances—whether in theater, television, or cinema—has become a political and cultural act, reinforcing regional pride. This duality positions the actor as a mediator between tradition and modernity.</w:t>
      </w:r>
    </w:p>
    <w:p>
      <w:pPr>
        <w:pStyle w:val="BodyText"/>
      </w:pPr>
      <w:r>
        <w:rPr>
          <w:bCs/>
          <w:b/>
        </w:rPr>
        <w:t xml:space="preserve">Economic and Social Impact: The Actor’s Role Beyond Performance</w:t>
      </w:r>
    </w:p>
    <w:p>
      <w:pPr>
        <w:pStyle w:val="BodyText"/>
      </w:pPr>
      <w:r>
        <w:t xml:space="preserve">Actors in Valencia contribute not only to artistic endeavors but also to the region’s economy. Theatrical productions, festivals, and film projects generate employment opportunities for actors, stage technicians, costume designers, and other creatives. Moreover, the presence of internationally recognized Valencian actors (e.g., those from the acclaimed Teatro del Silencio or film industry veterans) enhances Valencia’s reputation as a cultural destination. Socially, actors often engage in community projects—such as educational workshops for youth or collaborations with NGOs to raise awareness about issues like environmental sustainability. This multifaceted impact positions the actor as a catalyst for social change and economic growth.</w:t>
      </w:r>
    </w:p>
    <w:p>
      <w:pPr>
        <w:pStyle w:val="BodyText"/>
      </w:pPr>
      <w:r>
        <w:rPr>
          <w:bCs/>
          <w:b/>
        </w:rPr>
        <w:t xml:space="preserve">Challenges and Opportunities: The Actor’s Future in Valencia</w:t>
      </w:r>
    </w:p>
    <w:p>
      <w:pPr>
        <w:pStyle w:val="BodyText"/>
      </w:pPr>
      <w:r>
        <w:t xml:space="preserve">Despite their contributions, Valencian actors face challenges such as limited funding for independent theater productions, competition from larger Spanish cities like Madrid or Barcelona, and the need to balance commercial demands with cultural authenticity. However, initiatives like the Valencia Film Commission (which promotes local talent) and the increasing popularity of regional festivals provide opportunities for growth. The integration of technology—such as virtual reality in immersive theater experiences or AI-driven scriptwriting tools—also presents new avenues for actors to innovate while staying rooted in Valencian traditions.</w:t>
      </w:r>
    </w:p>
    <w:p>
      <w:pPr>
        <w:pStyle w:val="BodyText"/>
      </w:pPr>
      <w:r>
        <w:rPr>
          <w:bCs/>
          <w:b/>
        </w:rPr>
        <w:t xml:space="preserve">Conclusion: Synthesizing the Actor’s Legacy and Potential</w:t>
      </w:r>
    </w:p>
    <w:p>
      <w:pPr>
        <w:pStyle w:val="BodyText"/>
      </w:pPr>
      <w:r>
        <w:t xml:space="preserve">The actor, within the context of</w:t>
      </w:r>
      <w:r>
        <w:t xml:space="preserve"> </w:t>
      </w:r>
      <w:r>
        <w:rPr>
          <w:bCs/>
          <w:b/>
        </w:rPr>
        <w:t xml:space="preserve">Spain Valencia</w:t>
      </w:r>
      <w:r>
        <w:t xml:space="preserve">, emerges as a dynamic force that intertwines heritage preservation with artistic evolution. Their ability to adapt to changing cultural landscapes while upholding the values of Valencian identity ensures their relevance in both local and global narratives. As Valencia continues to position itself as a leader in Mediterranean arts, the actor’s role will remain indispensable in shaping its cultural future. This abstract academic document underscores the necessity of further research into actor training programs, regional policy support for arts institutions, and the interplay between language (Valencià) and performance practices to sustain this vibrant tradition.</w:t>
      </w:r>
    </w:p>
    <w:p>
      <w:pPr>
        <w:pStyle w:val="BodyText"/>
      </w:pPr>
      <w:r>
        <w:rPr>
          <w:bCs/>
          <w:b/>
        </w:rPr>
        <w:t xml:space="preserve">Keywords:</w:t>
      </w:r>
      <w:r>
        <w:t xml:space="preserve"> </w:t>
      </w:r>
      <w:r>
        <w:t xml:space="preserve">Actor, Spain Valencia, Cultural Heritage, Theatrical Performance, Regional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Actor in Spain Valencia</dc:title>
  <dc:creator/>
  <dc:language>en</dc:language>
  <cp:keywords/>
  <dcterms:created xsi:type="dcterms:W3CDTF">2026-04-30T22:38:03Z</dcterms:created>
  <dcterms:modified xsi:type="dcterms:W3CDTF">2026-04-30T22:38:03Z</dcterms:modified>
</cp:coreProperties>
</file>

<file path=docProps/custom.xml><?xml version="1.0" encoding="utf-8"?>
<Properties xmlns="http://schemas.openxmlformats.org/officeDocument/2006/custom-properties" xmlns:vt="http://schemas.openxmlformats.org/officeDocument/2006/docPropsVTypes"/>
</file>