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Thailand</w:t>
      </w:r>
      <w:r>
        <w:t xml:space="preserve"> </w:t>
      </w:r>
      <w:r>
        <w:t xml:space="preserve">Bangkok</w:t>
      </w:r>
    </w:p>
    <w:bookmarkStart w:id="26" w:name="Xc529f366ccc0f4bafdca2f46346c7951577436e"/>
    <w:p>
      <w:pPr>
        <w:pStyle w:val="Heading1"/>
      </w:pPr>
      <w:r>
        <w:t xml:space="preserve">Abstract Academic Document on the Role of Actor in Thailand Bangkok</w:t>
      </w:r>
    </w:p>
    <w:p>
      <w:pPr>
        <w:pStyle w:val="FirstParagraph"/>
      </w:pPr>
      <w:r>
        <w:rPr>
          <w:bCs/>
          <w:b/>
        </w:rPr>
        <w:t xml:space="preserve">Abstract</w:t>
      </w:r>
    </w:p>
    <w:p>
      <w:pPr>
        <w:pStyle w:val="BodyText"/>
      </w:pPr>
      <w:r>
        <w:t xml:space="preserve">This academic document provides a comprehensive analysis of the role and significance of an</w:t>
      </w:r>
      <w:r>
        <w:t xml:space="preserve"> </w:t>
      </w:r>
      <w:r>
        <w:rPr>
          <w:bCs/>
          <w:b/>
        </w:rPr>
        <w:t xml:space="preserve">Actor</w:t>
      </w:r>
      <w:r>
        <w:t xml:space="preserve"> </w:t>
      </w:r>
      <w:r>
        <w:t xml:space="preserve">within the cultural, economic, and social landscape of</w:t>
      </w:r>
      <w:r>
        <w:t xml:space="preserve"> </w:t>
      </w:r>
      <w:r>
        <w:rPr>
          <w:bCs/>
          <w:b/>
        </w:rPr>
        <w:t xml:space="preserve">Bangkok, Thailand</w:t>
      </w:r>
      <w:r>
        <w:t xml:space="preserve">. As a global hub for entertainment and media production in Southeast Asia, Bangkok has long been central to the development of Thai cinema, television, and digital content. This study explores the multifaceted contributions of actors in shaping Thailand’s creative industries while emphasizing the unique contextual challenges and opportunities they encounter in this dynamic urban environment. The document is structured into thematic sections that address historical evolution, current practices, socio-cultural impacts, and future trajectories of acting as a profession in Bangkok.</w:t>
      </w:r>
    </w:p>
    <w:bookmarkStart w:id="20" w:name="Xabc23513225c05fef9bc5f08458c59083b8d627"/>
    <w:p>
      <w:pPr>
        <w:pStyle w:val="Heading2"/>
      </w:pPr>
      <w:r>
        <w:t xml:space="preserve">1. Introduction: The Cultural Significance of Acting in Bangkok</w:t>
      </w:r>
    </w:p>
    <w:p>
      <w:pPr>
        <w:pStyle w:val="FirstParagraph"/>
      </w:pPr>
      <w:r>
        <w:t xml:space="preserve">Bangkok has served as the cultural and economic nerve center of Thailand for centuries. Its vibrant film industry, television networks (such as Channel 7, GMMTV, and Workpoint Entertainment), and burgeoning digital content platforms have positioned it as a key player in regional media production. The</w:t>
      </w:r>
      <w:r>
        <w:t xml:space="preserve"> </w:t>
      </w:r>
      <w:r>
        <w:rPr>
          <w:bCs/>
          <w:b/>
        </w:rPr>
        <w:t xml:space="preserve">Actor</w:t>
      </w:r>
      <w:r>
        <w:t xml:space="preserve">, as a central figure in these industries, plays a pivotal role in disseminating Thai narratives globally while reflecting local values through performances. This document examines how Bangkok’s unique blend of traditional cultural heritage and modern globalization influences the work of actors, making their profession both culturally resonant and commercially viable.</w:t>
      </w:r>
    </w:p>
    <w:p>
      <w:pPr>
        <w:pStyle w:val="BodyText"/>
      </w:pPr>
      <w:r>
        <w:t xml:space="preserve">Bangkok’s entertainment sector is not only a source of national pride but also a significant contributor to Thailand’s economy, generating billions in revenue annually. Actors in this city are often seen as cultural ambassadors, tasked with representing Thai identity while navigating the pressures of international competition. This dual responsibility underscores the importance of studying their role within the broader context of</w:t>
      </w:r>
      <w:r>
        <w:t xml:space="preserve"> </w:t>
      </w:r>
      <w:r>
        <w:rPr>
          <w:bCs/>
          <w:b/>
        </w:rPr>
        <w:t xml:space="preserve">Thailand Bangkok</w:t>
      </w:r>
      <w:r>
        <w:t xml:space="preserve">’s socio-political and economic framework.</w:t>
      </w:r>
    </w:p>
    <w:bookmarkEnd w:id="20"/>
    <w:bookmarkStart w:id="21" w:name="X085903fe60269937e4ded338f531163a432138c"/>
    <w:p>
      <w:pPr>
        <w:pStyle w:val="Heading2"/>
      </w:pPr>
      <w:r>
        <w:t xml:space="preserve">2. Historical Evolution: From Traditional Theatrical Roots to Modern Media</w:t>
      </w:r>
    </w:p>
    <w:p>
      <w:pPr>
        <w:pStyle w:val="FirstParagraph"/>
      </w:pPr>
      <w:r>
        <w:t xml:space="preserve">The history of acting in Thailand can be traced back to the 19th century, with roots in</w:t>
      </w:r>
      <w:r>
        <w:t xml:space="preserve"> </w:t>
      </w:r>
      <w:r>
        <w:rPr>
          <w:iCs/>
          <w:i/>
        </w:rPr>
        <w:t xml:space="preserve">kathoey</w:t>
      </w:r>
      <w:r>
        <w:t xml:space="preserve"> </w:t>
      </w:r>
      <w:r>
        <w:t xml:space="preserve">(traditional theater) and royal court performances. However, it was the advent of cinema in the early 20th century that transformed acting into a modern profession. Bangkok became the epicenter of this transformation, with studios like Thai Film Studio (1937) laying the foundation for local film production.</w:t>
      </w:r>
    </w:p>
    <w:p>
      <w:pPr>
        <w:pStyle w:val="BodyText"/>
      </w:pPr>
      <w:r>
        <w:t xml:space="preserve">Post-World War II, Thailand’s film industry experienced rapid growth, driven by American influence and the rise of television in the 1960s. By the 21st century, Bangkok had evolved into a cosmopolitan hub where actors transitioned from traditional roles to multifaceted careers in films (e.g.,</w:t>
      </w:r>
      <w:r>
        <w:t xml:space="preserve"> </w:t>
      </w:r>
      <w:r>
        <w:rPr>
          <w:iCs/>
          <w:i/>
        </w:rPr>
        <w:t xml:space="preserve">Khun Nang Suan</w:t>
      </w:r>
      <w:r>
        <w:t xml:space="preserve">,</w:t>
      </w:r>
      <w:r>
        <w:t xml:space="preserve"> </w:t>
      </w:r>
      <w:r>
        <w:rPr>
          <w:iCs/>
          <w:i/>
        </w:rPr>
        <w:t xml:space="preserve">Pee Mak</w:t>
      </w:r>
      <w:r>
        <w:t xml:space="preserve">), television dramas (</w:t>
      </w:r>
      <w:r>
        <w:rPr>
          <w:iCs/>
          <w:i/>
        </w:rPr>
        <w:t xml:space="preserve">Lam Lao Tad Nguay</w:t>
      </w:r>
      <w:r>
        <w:t xml:space="preserve">,</w:t>
      </w:r>
      <w:r>
        <w:t xml:space="preserve"> </w:t>
      </w:r>
      <w:r>
        <w:rPr>
          <w:iCs/>
          <w:i/>
        </w:rPr>
        <w:t xml:space="preserve">Natthawut and Yada</w:t>
      </w:r>
      <w:r>
        <w:t xml:space="preserve">), and digital content (YouTube channels, TikTok influencers). This evolution reflects the adaptability of actors in a city that balances tradition with innovation.</w:t>
      </w:r>
    </w:p>
    <w:bookmarkEnd w:id="21"/>
    <w:bookmarkStart w:id="22" w:name="Xf23c1b31755a542dc265d31abca129c83908200"/>
    <w:p>
      <w:pPr>
        <w:pStyle w:val="Heading2"/>
      </w:pPr>
      <w:r>
        <w:t xml:space="preserve">3. The Actor’s Role in Contemporary Bangkok: Cultural Representation and Economic Impact</w:t>
      </w:r>
    </w:p>
    <w:p>
      <w:pPr>
        <w:pStyle w:val="FirstParagraph"/>
      </w:pPr>
      <w:r>
        <w:t xml:space="preserve">In contemporary</w:t>
      </w:r>
      <w:r>
        <w:t xml:space="preserve"> </w:t>
      </w:r>
      <w:r>
        <w:rPr>
          <w:bCs/>
          <w:b/>
        </w:rPr>
        <w:t xml:space="preserve">Bangkok</w:t>
      </w:r>
      <w:r>
        <w:t xml:space="preserve">, actors are not merely performers but cultural icons whose influence extends beyond entertainment. They contribute to national identity by portraying Thai values, struggles, and aspirations. For instance, actors like Tony Jaa (known for</w:t>
      </w:r>
      <w:r>
        <w:t xml:space="preserve"> </w:t>
      </w:r>
      <w:r>
        <w:rPr>
          <w:iCs/>
          <w:i/>
        </w:rPr>
        <w:t xml:space="preserve">Ong-Bak</w:t>
      </w:r>
      <w:r>
        <w:t xml:space="preserve">) and Nadech Kugimiya (</w:t>
      </w:r>
      <w:r>
        <w:rPr>
          <w:iCs/>
          <w:i/>
        </w:rPr>
        <w:t xml:space="preserve">The Bangkok Project</w:t>
      </w:r>
      <w:r>
        <w:t xml:space="preserve">) have globalized Thai cinema while maintaining ties to their roots in Bangkok.</w:t>
      </w:r>
    </w:p>
    <w:p>
      <w:pPr>
        <w:pStyle w:val="BodyText"/>
      </w:pPr>
      <w:r>
        <w:t xml:space="preserve">Economically, actors drive tourism, merchandising, and brand partnerships. Their endorsements of local products (e.g., food chains like The Pizza Company or fashion brands like M.A.C.) bolster the economy of</w:t>
      </w:r>
      <w:r>
        <w:t xml:space="preserve"> </w:t>
      </w:r>
      <w:r>
        <w:rPr>
          <w:bCs/>
          <w:b/>
        </w:rPr>
        <w:t xml:space="preserve">Bangkok</w:t>
      </w:r>
      <w:r>
        <w:t xml:space="preserve">, which is a major tourist destination. Additionally, actors contribute to the city’s creative economy by participating in international film festivals (e.g., Busan International Film Festival) and co-producing cross-border projects with countries like South Korea, Japan, and China.</w:t>
      </w:r>
    </w:p>
    <w:bookmarkEnd w:id="22"/>
    <w:bookmarkStart w:id="23" w:name="Xf618418dc83920480f0f418b0d2a377215b73e1"/>
    <w:p>
      <w:pPr>
        <w:pStyle w:val="Heading2"/>
      </w:pPr>
      <w:r>
        <w:t xml:space="preserve">4. Challenges Faced by Actors in Bangkok: Cultural Expectations and Market Dynamics</w:t>
      </w:r>
    </w:p>
    <w:p>
      <w:pPr>
        <w:pStyle w:val="FirstParagraph"/>
      </w:pPr>
      <w:r>
        <w:t xml:space="preserve">Despite their prominence, actors in</w:t>
      </w:r>
      <w:r>
        <w:t xml:space="preserve"> </w:t>
      </w:r>
      <w:r>
        <w:rPr>
          <w:bCs/>
          <w:b/>
        </w:rPr>
        <w:t xml:space="preserve">Bangkok</w:t>
      </w:r>
      <w:r>
        <w:t xml:space="preserve"> </w:t>
      </w:r>
      <w:r>
        <w:t xml:space="preserve">face significant challenges. One major issue is the pressure to conform to cultural norms that emphasize traditional gender roles and aesthetic standards (e.g., the expectation for female actors to embody “Thai beauty” ideals). This can limit creative freedom and lead to typecasting.</w:t>
      </w:r>
    </w:p>
    <w:p>
      <w:pPr>
        <w:pStyle w:val="BodyText"/>
      </w:pPr>
      <w:r>
        <w:t xml:space="preserve">Economic pressures also persist, with intense competition in a saturated market. The rise of digital streaming platforms has fragmented audiences, forcing actors to diversify their careers through social media engagement, variety shows, or international ventures. Moreover, the influence of political factors—such as censorship laws and content regulations imposed by the National Broadcasting and Telecommunications Commission (NBTC)—requires actors to navigate complex legal and ethical landscapes.</w:t>
      </w:r>
    </w:p>
    <w:bookmarkEnd w:id="23"/>
    <w:bookmarkStart w:id="24" w:name="X62e4ec12d806bb5a9857e639101d4c176fd3ffc"/>
    <w:p>
      <w:pPr>
        <w:pStyle w:val="Heading2"/>
      </w:pPr>
      <w:r>
        <w:t xml:space="preserve">5. Educational Institutions and Training: Shaping Future Actors in Bangkok</w:t>
      </w:r>
    </w:p>
    <w:p>
      <w:pPr>
        <w:pStyle w:val="FirstParagraph"/>
      </w:pPr>
      <w:r>
        <w:t xml:space="preserve">Bangkok hosts several prestigious institutions dedicated to actor training, such as the Silpakorn University School of Performing Arts and the Mahidol University International College (MUICT) Department of Communication Arts. These programs emphasize both technical skills (voice modulation, stage presence) and cultural literacy, ensuring that actors are equipped to represent Thai narratives effectively.</w:t>
      </w:r>
    </w:p>
    <w:p>
      <w:pPr>
        <w:pStyle w:val="BodyText"/>
      </w:pPr>
      <w:r>
        <w:t xml:space="preserve">Additionally, private academies like The Star Academy Thailand (founded in 2003) have democratized access to acting opportunities by discovering raw talent from across the country. These institutions reflect Bangkok’s role as a bridge between grassroots creativity and mainstream entertainment.</w:t>
      </w:r>
    </w:p>
    <w:bookmarkEnd w:id="24"/>
    <w:bookmarkStart w:id="25" w:name="X60243dbc81c6453d9fb36d3b54f374126ccbfb4"/>
    <w:p>
      <w:pPr>
        <w:pStyle w:val="Heading2"/>
      </w:pPr>
      <w:r>
        <w:t xml:space="preserve">6. Conclusion: The Actor as a Catalyst for Cultural and Economic Transformation</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Bangkok, Thailand</w:t>
      </w:r>
      <w:r>
        <w:t xml:space="preserve">, occupies a unique position at the intersection of cultural preservation, economic innovation, and global connectivity. As the city continues to evolve into a leading center for media production in Asia, actors will remain pivotal in shaping its narrative. This document underscores the need for policies that support artistic freedom while addressing systemic challenges such as gender inequality and market saturation.</w:t>
      </w:r>
    </w:p>
    <w:p>
      <w:pPr>
        <w:pStyle w:val="BodyText"/>
      </w:pPr>
      <w:r>
        <w:t xml:space="preserve">Future research should explore how emerging technologies (e.g., virtual reality, AI-driven content) will reshape the role of actors in</w:t>
      </w:r>
      <w:r>
        <w:t xml:space="preserve"> </w:t>
      </w:r>
      <w:r>
        <w:rPr>
          <w:bCs/>
          <w:b/>
        </w:rPr>
        <w:t xml:space="preserve">Bangkok</w:t>
      </w:r>
      <w:r>
        <w:t xml:space="preserve">, as well as their impact on youth engagement with Thai culture. Ultimately, the actor’s journey in Bangkok is not just a personal career path but a reflection of Thailand’s dynamic interplay between tradition and modernity.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Thailand Bangkok</dc:title>
  <dc:creator/>
  <dc:language>en</dc:language>
  <cp:keywords/>
  <dcterms:created xsi:type="dcterms:W3CDTF">2026-07-21T14:22:29Z</dcterms:created>
  <dcterms:modified xsi:type="dcterms:W3CDTF">2026-07-21T14:22:29Z</dcterms:modified>
</cp:coreProperties>
</file>

<file path=docProps/custom.xml><?xml version="1.0" encoding="utf-8"?>
<Properties xmlns="http://schemas.openxmlformats.org/officeDocument/2006/custom-properties" xmlns:vt="http://schemas.openxmlformats.org/officeDocument/2006/docPropsVTypes"/>
</file>