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593eb77eb96e13b987b64ff6bcfb86b285e8a1"/>
    <w:p>
      <w:pPr>
        <w:pStyle w:val="Heading1"/>
      </w:pPr>
      <w:r>
        <w:t xml:space="preserve">Abstract Academic: The Role of Actor in the Entertainment Industry of United States Los Angeles</w:t>
      </w:r>
    </w:p>
    <w:p>
      <w:pPr>
        <w:pStyle w:val="FirstParagraph"/>
      </w:pPr>
      <w:r>
        <w:t xml:space="preserve">The United States Los Angeles has long been synonymous with the global entertainment industry, serving as a cultural and economic hub for film, television, and theater. Within this dynamic ecosystem, the actor occupies a central position, shaping narratives that influence public consciousness and define artistic expression. This academic abstract explores the multifaceted role of actors in Los Angeles, examining their historical significance, contemporary challenges, and evolving contributions to the industry. By analyzing Los Angeles as both a geographic and cultural locus for performance arts, this study highlights how actors navigate the complexities of fame, representation, and innovation within one of the world’s most competitive creative markets.</w:t>
      </w:r>
    </w:p>
    <w:p>
      <w:pPr>
        <w:pStyle w:val="BodyText"/>
      </w:pPr>
      <w:r>
        <w:t xml:space="preserve">The United States Los Angeles emerged as a focal point for entertainment in the early 20th century, driven by the rise of Hollywood studios. This transformation was not merely economic but cultural, establishing a framework where actors became icons of both art and commerce. The city’s infrastructure—comprising production studios, talent agencies, and media conglomerates—created an environment uniquely suited to actor development and global outreach. However, this prominence also intensified competition, requiring actors to continually adapt to shifting industry demands while maintaining creative integrity.</w:t>
      </w:r>
    </w:p>
    <w:p>
      <w:pPr>
        <w:pStyle w:val="BodyText"/>
      </w:pPr>
      <w:r>
        <w:t xml:space="preserve">Actors in Los Angeles are often defined by their ability to transcend the boundaries of genre, medium, and audience expectation. From classical stage performances in historic theaters like the Ahmanson Theater to blockbuster film roles at iconic studios such as Warner Bros. or Universal Pictures, actors must master diverse techniques and audiences. The city’s multicultural demographic further enriches this landscape, enabling actors to engage with stories that reflect the diversity of American society. This inclusivity has become a defining feature of Los Angeles’ entertainment output, though challenges remain in ensuring equitable representation across gender, race, and socioeconomic background.</w:t>
      </w:r>
    </w:p>
    <w:p>
      <w:pPr>
        <w:pStyle w:val="BodyText"/>
      </w:pPr>
      <w:r>
        <w:t xml:space="preserve">The role of the actor in Los Angeles is also deeply intertwined with technological advancements. The advent of digital filmmaking, streaming platforms (e.g., Netflix and Hulu), and virtual production techniques has redefined how actors perform and are perceived. For instance, motion capture technology has enabled actors to portray fantastical characters (e.g., Gollum in *The Lord of the Rings* or Thanos in the Marvel Cinematic Universe), while streaming services have expanded opportunities for diverse storytelling. Los Angeles-based actors now navigate a landscape where traditional studio systems coexist with independent production models, often requiring versatility and entrepreneurial spirit.</w:t>
      </w:r>
    </w:p>
    <w:p>
      <w:pPr>
        <w:pStyle w:val="BodyText"/>
      </w:pPr>
      <w:r>
        <w:t xml:space="preserve">Critically, the actor’s role in Los Angeles extends beyond on-screen performance. Advocacy efforts by actors—such as those led by organizations like the Screen Actors Guild-American Federation of Television and Radio Artists (SAG-AFTRA)—highlight their influence in shaping labor standards, intellectual property rights, and ethical production practices. Issues such as fair pay, working conditions on set, and the impact of artificial intelligence on creative roles have become central to actor activism in Los Angeles. These efforts underscore the actor’s dual identity as both an artist and a stakeholder in the industry’s future.</w:t>
      </w:r>
    </w:p>
    <w:p>
      <w:pPr>
        <w:pStyle w:val="BodyText"/>
      </w:pPr>
      <w:r>
        <w:t xml:space="preserve">Educational institutions in Los Angeles further reinforce the city’s status as an actor training ground. Schools such as the University of Southern California (USC) School of Cinematic Arts, California Institute of the Arts (CalArts), and The Juilliard School’s Los Angeles extension provide rigorous programs that blend classical acting techniques with contemporary industry practices. These institutions cultivate a pipeline of talent that sustains the city’s dominance in entertainment while fostering innovation. However, rising tuition costs and competitive admissions processes have raised questions about accessibility, prompting debates over how to democratize opportunities for aspiring actors.</w:t>
      </w:r>
    </w:p>
    <w:p>
      <w:pPr>
        <w:pStyle w:val="BodyText"/>
      </w:pPr>
      <w:r>
        <w:t xml:space="preserve">The cultural impact of Los Angeles-based actors is also evident in their role as global ambassadors of American storytelling. Figures such as Leonardo DiCaprio, Cate Blanchett, and Dwayne Johnson exemplify how actors from Los Angeles can achieve international fame while contributing to the city’s reputation as a center for excellence in performance arts. At the same time, non-English-speaking actors (e.g., from Mexico, South Korea, or India) increasingly leverage Los Angeles as a gateway to global audiences, reflecting the city’s evolving role in transnational media production.</w:t>
      </w:r>
    </w:p>
    <w:p>
      <w:pPr>
        <w:pStyle w:val="BodyText"/>
      </w:pPr>
      <w:r>
        <w:t xml:space="preserve">Challenges persist for actors in Los Angeles, particularly regarding mental health and sustainability. The pressures of fame—coupled with the transient nature of gig-based work—can lead to burnout or exploitation. Initiatives such as the Actor’s Fund of America and mental health advocacy programs within unions aim to address these issues, though systemic changes are still needed. Additionally, the rise of AI-generated content poses existential questions for actors about their relevance in an era where digital avatars and deepfakes may replicate human performance.</w:t>
      </w:r>
    </w:p>
    <w:p>
      <w:pPr>
        <w:pStyle w:val="BodyText"/>
      </w:pPr>
      <w:r>
        <w:t xml:space="preserve">Finally, this abstract underscores the importance of interdisciplinary research in understanding actors’ roles within Los Angeles. By integrating sociological, economic, and cultural analyses, scholars can better appreciate how actors shape—and are shaped by—the city’s unique entertainment ecosystem. Future studies might explore the intersection of actor identity with issues such as climate change (e.g., sustainability in film production) or the digital divide in access to training resources.</w:t>
      </w:r>
    </w:p>
    <w:p>
      <w:pPr>
        <w:pStyle w:val="BodyText"/>
      </w:pPr>
      <w:r>
        <w:t xml:space="preserve">In conclusion, the actor in United States Los Angeles remains a pivotal figure, embodying both the creative and commercial forces that define global entertainment. As Los Angeles continues to evolve amid technological, cultural, and economic shifts, actors will play a crucial role in navigating these changes while preserving the artistry that defines their profession. This academic analysis invites further exploration of how actors contribute to—and are influenced by—the enduring legacy of Los Angeles as an entertainment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2026-07-23T15:41:05Z</dcterms:created>
  <dcterms:modified xsi:type="dcterms:W3CDTF">2026-07-23T15:41:05Z</dcterms:modified>
</cp:coreProperties>
</file>

<file path=docProps/custom.xml><?xml version="1.0" encoding="utf-8"?>
<Properties xmlns="http://schemas.openxmlformats.org/officeDocument/2006/custom-properties" xmlns:vt="http://schemas.openxmlformats.org/officeDocument/2006/docPropsVTypes"/>
</file>