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f9bcff6e638f238baf56a95c93a582efc41f20"/>
    <w:p>
      <w:pPr>
        <w:pStyle w:val="Heading2"/>
      </w:pPr>
      <w:r>
        <w:t xml:space="preserve">Abstract Academic Document: The Role of the Actor in United States Miami</w:t>
      </w:r>
    </w:p>
    <w:p>
      <w:pPr>
        <w:pStyle w:val="FirstParagraph"/>
      </w:pPr>
      <w:r>
        <w:rPr>
          <w:bCs/>
          <w:b/>
        </w:rPr>
        <w:t xml:space="preserve">Abstract:</w:t>
      </w:r>
      <w:r>
        <w:t xml:space="preserve"> </w:t>
      </w:r>
      <w:r>
        <w:t xml:space="preserve">This academic document explores the multifaceted role of an actor within the cultural and artistic landscape of Miami, Florida, in the United States. As a vibrant metropolis characterized by its multicultural demographics, economic dynamism, and global connectivity, Miami presents unique opportunities and challenges for actors operating within its theatrical and performing arts industries. The paper examines how an actor's identity, performance style, linguistic adaptability, and engagement with local communities shape their contribution to the city’s cultural narrative. By analyzing the interplay between an actor’s craft and Miami’s socio-political environment, this study underscores the significance of actors as agents of cultural integration and innovation in a rapidly evolving urban context.</w:t>
      </w:r>
    </w:p>
    <w:bookmarkEnd w:id="20"/>
    <w:bookmarkStart w:id="21" w:name="introduction"/>
    <w:p>
      <w:pPr>
        <w:pStyle w:val="Heading2"/>
      </w:pPr>
      <w:r>
        <w:t xml:space="preserve">1. Introduction</w:t>
      </w:r>
    </w:p>
    <w:p>
      <w:pPr>
        <w:pStyle w:val="FirstParagraph"/>
      </w:pPr>
      <w:r>
        <w:t xml:space="preserve">Miami, Florida, situated in the southeastern United States, is a city renowned for its diverse population, including significant communities from Latin America, the Caribbean, Europe, and Asia. This cultural mosaic creates a dynamic environment where art and performance thrive through fusion and adaptation. The role of an actor in such a setting extends beyond traditional theatrical confines; it encompasses storytelling that resonates with multiple cultural identities while addressing local issues such as immigration, economic disparity, and environmental sustainability. This document argues that the actor in Miami must navigate these complexities to serve as both a reflection of the city’s diversity and a catalyst for its creative evolution.</w:t>
      </w:r>
    </w:p>
    <w:bookmarkEnd w:id="21"/>
    <w:bookmarkStart w:id="22" w:name="cultural-context-of-united-states-miami"/>
    <w:p>
      <w:pPr>
        <w:pStyle w:val="Heading2"/>
      </w:pPr>
      <w:r>
        <w:t xml:space="preserve">2. Cultural Context of United States Miami</w:t>
      </w:r>
    </w:p>
    <w:p>
      <w:pPr>
        <w:pStyle w:val="FirstParagraph"/>
      </w:pPr>
      <w:r>
        <w:t xml:space="preserve">Miami’s cultural identity is deeply rooted in its history as a gateway between North and South America. The city’s theaters, from the Adrienne Arsht Center for the Performing Arts to smaller community stages, frequently host productions that blend genres and languages. An actor operating in this environment must be fluent not only in English but also in Spanish, Portuguese, or other languages spoken by Miami’s residents. Furthermore, performances often incorporate elements of salsa music, Afro-Caribbean dance traditions, or Latin American folklore to honor the city’s heritage. The United States Miami thus demands that actors embody versatility and cultural sensitivity to appeal to a broad audience.</w:t>
      </w:r>
    </w:p>
    <w:bookmarkEnd w:id="22"/>
    <w:bookmarkStart w:id="23" w:name="the-actor-as-a-cultural-mediator"/>
    <w:p>
      <w:pPr>
        <w:pStyle w:val="Heading2"/>
      </w:pPr>
      <w:r>
        <w:t xml:space="preserve">3. The Actor as a Cultural Mediator</w:t>
      </w:r>
    </w:p>
    <w:p>
      <w:pPr>
        <w:pStyle w:val="FirstParagraph"/>
      </w:pPr>
      <w:r>
        <w:t xml:space="preserve">In the context of United States Miami, an actor functions as a cultural mediator, bridging gaps between disparate communities through shared narratives. For instance, productions that address themes such as immigration or racial identity often feature actors who can authentically represent the lived experiences of diverse audiences. This role requires not only linguistic proficiency but also an understanding of historical and social contexts that shape Miami’s collective consciousness. By engaging with these themes, actors contribute to fostering empathy and dialogue among residents from different backgrounds.</w:t>
      </w:r>
    </w:p>
    <w:p>
      <w:pPr>
        <w:pStyle w:val="BodyText"/>
      </w:pPr>
      <w:r>
        <w:t xml:space="preserve">Additionally, the actor’s ability to adapt performance styles—from traditional theater techniques to contemporary forms like spoken word or digital media—enables them to reach younger audiences and tech-savvy viewers. Miami’s thriving arts scene also benefits from collaborations with international artists, further enriching the city’s cultural tapestry. An actor who actively participates in these cross-cultural exchanges becomes a vital component of Miami’s global artistic reputation.</w:t>
      </w:r>
    </w:p>
    <w:bookmarkEnd w:id="23"/>
    <w:bookmarkStart w:id="24" w:name="X8f6db44d0b482482fc6e561df794376f1138829"/>
    <w:p>
      <w:pPr>
        <w:pStyle w:val="Heading2"/>
      </w:pPr>
      <w:r>
        <w:t xml:space="preserve">4. Challenges and Opportunities for Actors in United States Miami</w:t>
      </w:r>
    </w:p>
    <w:p>
      <w:pPr>
        <w:pStyle w:val="FirstParagraph"/>
      </w:pPr>
      <w:r>
        <w:t xml:space="preserve">While Miami offers unparalleled opportunities for creative expression, actors face distinct challenges. The city’s competitive nature, driven by its tourism industry and transient population, can make securing stable roles difficult. Additionally, the demand for performers who can navigate multilingual settings may pressure actors to overextend their linguistic or cultural knowledge. However, these challenges are offset by Miami’s commitment to supporting the arts through public funding initiatives and private sponsorships.</w:t>
      </w:r>
    </w:p>
    <w:p>
      <w:pPr>
        <w:pStyle w:val="BodyText"/>
      </w:pPr>
      <w:r>
        <w:t xml:space="preserve">Actors in Miami also have access to unique platforms such as festivals like the Miami International Film Festival or the South Florida Shakespeare Festival, which provide visibility on both national and international stages. These events highlight how an actor’s work in Miami can transcend local boundaries, influencing broader conversations about identity and representation in American theater.</w:t>
      </w:r>
    </w:p>
    <w:bookmarkEnd w:id="24"/>
    <w:bookmarkStart w:id="25" w:name="the-actors-role-in-social-movements"/>
    <w:p>
      <w:pPr>
        <w:pStyle w:val="Heading2"/>
      </w:pPr>
      <w:r>
        <w:t xml:space="preserve">5. The Actor’s Role in Social Movements</w:t>
      </w:r>
    </w:p>
    <w:p>
      <w:pPr>
        <w:pStyle w:val="FirstParagraph"/>
      </w:pPr>
      <w:r>
        <w:t xml:space="preserve">Miami has long been a hub for social activism, from civil rights movements to environmental advocacy. Actors in the city often leverage their platform to address pressing issues such as climate change, political polarization, or healthcare access. By incorporating these themes into their performances, actors can stimulate public discourse and inspire collective action. For example, productions that critique gentrification or explore the impact of climate change on coastal communities resonate deeply with Miami’s residents.</w:t>
      </w:r>
    </w:p>
    <w:p>
      <w:pPr>
        <w:pStyle w:val="BodyText"/>
      </w:pPr>
      <w:r>
        <w:t xml:space="preserve">The actor’s role in social movements is further amplified by their ability to collaborate with local organizations. Through workshops, community theater projects, or educational programs, actors can empower underrepresented groups and promote inclusivity within the arts. This dual function—entertaining and educating—cements the actor’s position as a vital figure in Miami’s cultural and civic life.</w:t>
      </w:r>
    </w:p>
    <w:bookmarkEnd w:id="25"/>
    <w:bookmarkStart w:id="26" w:name="conclusion"/>
    <w:p>
      <w:pPr>
        <w:pStyle w:val="Heading2"/>
      </w:pPr>
      <w:r>
        <w:t xml:space="preserve">6. Conclusion</w:t>
      </w:r>
    </w:p>
    <w:p>
      <w:pPr>
        <w:pStyle w:val="FirstParagraph"/>
      </w:pPr>
      <w:r>
        <w:t xml:space="preserve">In conclusion, the actor in United States Miami occupies a unique and influential position within the city’s artistic ecosystem. Their ability to navigate linguistic, cultural, and socio-political complexities defines their contribution to Miami’s identity as a global cultural crossroads. By embracing diversity and innovation, actors not only enhance the city’s creative output but also foster social cohesion and dialogue in an increasingly interconnected world. This academic document reaffirms that the actor is not merely a performer but a dynamic force shaping the future of Miami’s cultural narrative.</w:t>
      </w:r>
    </w:p>
    <w:bookmarkEnd w:id="26"/>
    <w:bookmarkStart w:id="27" w:name="references"/>
    <w:p>
      <w:pPr>
        <w:pStyle w:val="Heading2"/>
      </w:pPr>
      <w:r>
        <w:t xml:space="preserve">7. References</w:t>
      </w:r>
    </w:p>
    <w:p>
      <w:pPr>
        <w:pStyle w:val="FirstParagraph"/>
      </w:pPr>
      <w:r>
        <w:rPr>
          <w:iCs/>
          <w:i/>
        </w:rPr>
        <w:t xml:space="preserve">(Note: While this document does not include citations, an academic abstract would typically include references to relevant theories, case studies, or scholarly works on theater in Miami. These could range from analyses of multicultural performance practices to studies on the socio-economic impact of the arts industry in Florida.)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United States Miami</dc:title>
  <dc:creator/>
  <cp:keywords/>
  <dcterms:created xsi:type="dcterms:W3CDTF">2026-07-23T03:40:03Z</dcterms:created>
  <dcterms:modified xsi:type="dcterms:W3CDTF">2026-07-23T03:40:03Z</dcterms:modified>
</cp:coreProperties>
</file>

<file path=docProps/custom.xml><?xml version="1.0" encoding="utf-8"?>
<Properties xmlns="http://schemas.openxmlformats.org/officeDocument/2006/custom-properties" xmlns:vt="http://schemas.openxmlformats.org/officeDocument/2006/docPropsVTypes"/>
</file>