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ac3540909e35dd735c3f382f7536b56bc3b86ff"/>
    <w:p>
      <w:pPr>
        <w:pStyle w:val="Heading1"/>
      </w:pPr>
      <w:r>
        <w:t xml:space="preserve">Abstract Academic Document: The Role and Evolution of the Actor in United States New York City</w:t>
      </w:r>
    </w:p>
    <w:p>
      <w:pPr>
        <w:pStyle w:val="FirstParagraph"/>
      </w:pPr>
      <w:r>
        <w:rPr>
          <w:bCs/>
          <w:b/>
        </w:rPr>
        <w:t xml:space="preserve">Abstract:</w:t>
      </w:r>
    </w:p>
    <w:p>
      <w:pPr>
        <w:pStyle w:val="BodyText"/>
      </w:pPr>
      <w:r>
        <w:t xml:space="preserve">The role of the actor within the cultural, economic, and social fabric of United States New York City (NYC) has been a subject of enduring academic inquiry. As one of the most dynamic and globally influential urban centers, NYC has long served as a nexus for theatrical innovation, film production, and performance art. This abstract academic document examines the multifaceted identity of the actor in this metropolis, analyzing historical trajectories, contemporary challenges, and future prospects within a city that remains synonymous with artistic ambition. By situating the actor within the broader context of NYC’s cultural landscape—theater districts such as Broadway, Off-Broadway venues, independent film studios in Brooklyn and Queens, and emerging digital platforms—the document explores how the profession has evolved alongside shifting societal norms, technological advancements, and economic pressures.</w:t>
      </w:r>
    </w:p>
    <w:p>
      <w:pPr>
        <w:pStyle w:val="BodyText"/>
      </w:pPr>
      <w:r>
        <w:rPr>
          <w:bCs/>
          <w:b/>
        </w:rPr>
        <w:t xml:space="preserve">Historical Context:</w:t>
      </w:r>
    </w:p>
    <w:p>
      <w:pPr>
        <w:pStyle w:val="BodyText"/>
      </w:pPr>
      <w:r>
        <w:t xml:space="preserve">New York City’s status as a global capital of performing arts dates back to the late 19th century, when early theaters in lower Manhattan laid the groundwork for what would become the world-renowned Broadway. The actor, as both artist and laborer, has been central to this legacy. From Shakespearean revivals in Lincoln Park to the rise of American musical theater in the 20th century, NYC’s actors have shaped cultural narratives that transcend national boundaries. The city’s diverse population has also influenced casting practices and storytelling traditions, making it a fertile ground for multicultural representation—a phenomenon that continues to define contemporary acting spaces.</w:t>
      </w:r>
    </w:p>
    <w:p>
      <w:pPr>
        <w:pStyle w:val="BodyText"/>
      </w:pPr>
      <w:r>
        <w:rPr>
          <w:bCs/>
          <w:b/>
        </w:rPr>
        <w:t xml:space="preserve">Contemporary Challenges:</w:t>
      </w:r>
    </w:p>
    <w:p>
      <w:pPr>
        <w:pStyle w:val="BodyText"/>
      </w:pPr>
      <w:r>
        <w:t xml:space="preserve">In the 21st century, the actor in United States New York City faces a complex interplay of opportunities and obstacles. The competitive nature of NYC’s entertainment industry necessitates a high degree of resilience and adaptability. Actors often navigate precarious working conditions, including freelance contracts, inconsistent income, and limited access to social safety nets. Additionally, the digital revolution has transformed the landscape: streaming platforms like Netflix and Hulu have shifted production hubs toward suburban areas or other global cities (e.g., London or Los Angeles), yet NYC remains a critical center for indie filmmaking and experimental theater. The actor must now contend with both traditional and emerging mediums, from stage performances to virtual reality experiences.</w:t>
      </w:r>
    </w:p>
    <w:p>
      <w:pPr>
        <w:pStyle w:val="BodyText"/>
      </w:pPr>
      <w:r>
        <w:rPr>
          <w:bCs/>
          <w:b/>
        </w:rPr>
        <w:t xml:space="preserve">Economic Factors:</w:t>
      </w:r>
    </w:p>
    <w:p>
      <w:pPr>
        <w:pStyle w:val="BodyText"/>
      </w:pPr>
      <w:r>
        <w:t xml:space="preserve">The economic structure of NYC’s acting industry is deeply intertwined with the city’s broader economy. While high-profile roles on Broadway or in major films offer significant financial rewards, the majority of actors work in underpaid or unpaid positions—such as unionized stage productions, community theater, or adjunct teaching roles. The cost of living in NYC further exacerbates these challenges; housing and healthcare expenses often force actors to take on secondary employment. However, the city’s robust nonprofit sector and arts funding programs provide critical support for emerging talent, fostering a pipeline of innovation that sustains its status as a global cultural epicenter.</w:t>
      </w:r>
    </w:p>
    <w:p>
      <w:pPr>
        <w:pStyle w:val="BodyText"/>
      </w:pPr>
      <w:r>
        <w:rPr>
          <w:bCs/>
          <w:b/>
        </w:rPr>
        <w:t xml:space="preserve">Cultural Significance:</w:t>
      </w:r>
    </w:p>
    <w:p>
      <w:pPr>
        <w:pStyle w:val="BodyText"/>
      </w:pPr>
      <w:r>
        <w:t xml:space="preserve">As an actor in United States New York City, one is not merely an entertainer but a participant in shaping collective memory and identity. The city’s theaters have historically served as sites of social commentary and political protest, from the civil rights era to contemporary debates on gender and race. Actors play a pivotal role in amplifying marginalized voices through their performances, ensuring that NYC’s cultural output remains inclusive and reflective of its diverse populace. This dynamic interplay between artistry and activism underscores the actor’s broader societal impact.</w:t>
      </w:r>
    </w:p>
    <w:p>
      <w:pPr>
        <w:pStyle w:val="BodyText"/>
      </w:pPr>
      <w:r>
        <w:rPr>
          <w:bCs/>
          <w:b/>
        </w:rPr>
        <w:t xml:space="preserve">Educational and Training Opportunities:</w:t>
      </w:r>
    </w:p>
    <w:p>
      <w:pPr>
        <w:pStyle w:val="BodyText"/>
      </w:pPr>
      <w:r>
        <w:t xml:space="preserve">NYC is home to world-class institutions that train actors for professional careers, including Juilliard, NYU Tisch School of the Arts, and The New School. These programs emphasize technical rigor, historical context, and interdisciplinary collaboration—skills critical for success in an increasingly globalized industry. However, access to such education remains unequal due to financial barriers and systemic inequities. Initiatives like subsidized training programs or mentorship networks are essential to democratize opportunities for aspiring actors from underrepresented communities.</w:t>
      </w:r>
    </w:p>
    <w:p>
      <w:pPr>
        <w:pStyle w:val="BodyText"/>
      </w:pPr>
      <w:r>
        <w:rPr>
          <w:bCs/>
          <w:b/>
        </w:rPr>
        <w:t xml:space="preserve">Future Trajectories:</w:t>
      </w:r>
    </w:p>
    <w:p>
      <w:pPr>
        <w:pStyle w:val="BodyText"/>
      </w:pPr>
      <w:r>
        <w:t xml:space="preserve">The future of the actor in United States New York City is poised at an intersection of tradition and transformation. Virtual reality, artificial intelligence, and augmented reality are already beginning to redefine performance spaces, offering new avenues for creative expression. At the same time, climate change and urban gentrification threaten to displace creative communities from neighborhoods that have long supported artistic innovation. Actors must advocate for policies that protect affordable housing and cultural infrastructure while embracing technological advancements that expand their reach.</w:t>
      </w:r>
    </w:p>
    <w:p>
      <w:pPr>
        <w:pStyle w:val="BodyText"/>
      </w:pPr>
      <w:r>
        <w:rPr>
          <w:bCs/>
          <w:b/>
        </w:rPr>
        <w:t xml:space="preserve">Conclusion:</w:t>
      </w:r>
    </w:p>
    <w:p>
      <w:pPr>
        <w:pStyle w:val="BodyText"/>
      </w:pPr>
      <w:r>
        <w:t xml:space="preserve">In conclusion, the actor in United States New York City embodies a unique confluence of artistry, labor, and cultural stewardship. Their contributions are vital to the city’s identity as a global leader in the performing arts. Academic research must continue to interrogate the systemic challenges faced by actors while celebrating their resilience and creativity. By fostering inclusive policies, investing in education, and adapting to technological change, NYC can ensure that its actors remain at the forefront of artistic excellence for generations to come.</w:t>
      </w:r>
    </w:p>
    <w:p>
      <w:pPr>
        <w:pStyle w:val="BodyText"/>
      </w:pPr>
      <w:r>
        <w:rPr>
          <w:bCs/>
          <w:b/>
        </w:rPr>
        <w:t xml:space="preserve">Keywords:</w:t>
      </w:r>
      <w:r>
        <w:t xml:space="preserve"> </w:t>
      </w:r>
      <w:r>
        <w:t xml:space="preserve">Abstract academic; Actor; United States New York City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Actor in United States New York City</dc:title>
  <dc:creator/>
  <dc:language>en</dc:language>
  <cp:keywords/>
  <dcterms:created xsi:type="dcterms:W3CDTF">2026-07-23T20:31:23Z</dcterms:created>
  <dcterms:modified xsi:type="dcterms:W3CDTF">2026-07-23T20:31:23Z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