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```html</w:t>
      </w:r>
    </w:p>
    <w:bookmarkStart w:id="20" w:name="X183c6c5cc624b94ae67f76e8f126b493dd923e2"/>
    <w:p>
      <w:pPr>
        <w:pStyle w:val="Heading2"/>
      </w:pPr>
      <w:r>
        <w:t xml:space="preserve">Abstract Academic: The Role of Actor in Vietnam Ho Chi Minh City</w:t>
      </w:r>
    </w:p>
    <w:p>
      <w:pPr>
        <w:pStyle w:val="FirstParagraph"/>
      </w:pPr>
      <w:r>
        <w:rPr>
          <w:bCs/>
          <w:b/>
        </w:rPr>
        <w:t xml:space="preserve">Abstract academic</w:t>
      </w:r>
      <w:r>
        <w:t xml:space="preserve"> </w:t>
      </w:r>
      <w:r>
        <w:t xml:space="preserve">exploration of the</w:t>
      </w:r>
      <w:r>
        <w:t xml:space="preserve"> </w:t>
      </w:r>
      <w:r>
        <w:rPr>
          <w:bCs/>
          <w:b/>
        </w:rPr>
        <w:t xml:space="preserve">Actor</w:t>
      </w:r>
      <w:r>
        <w:t xml:space="preserve">'s significance in</w:t>
      </w:r>
      <w:r>
        <w:t xml:space="preserve"> </w:t>
      </w:r>
      <w:r>
        <w:rPr>
          <w:bCs/>
          <w:b/>
        </w:rPr>
        <w:t xml:space="preserve">Vietnam Ho Chi Minh City (HCMC)</w:t>
      </w:r>
      <w:r>
        <w:t xml:space="preserve"> </w:t>
      </w:r>
      <w:r>
        <w:t xml:space="preserve">reveals a dynamic interplay between cultural heritage, contemporary artistry, and socio-economic transformation. This document examines the evolution of performance arts in HCMC, focusing on how actors have shaped and been shaped by the city’s unique socio-cultural landscape. As Vietnam’s economic and cultural capital, HCMC has emerged as a pivotal hub for theatrical innovation, film production, and digital media content creation. The</w:t>
      </w:r>
      <w:r>
        <w:t xml:space="preserve"> </w:t>
      </w:r>
      <w:r>
        <w:rPr>
          <w:bCs/>
          <w:b/>
        </w:rPr>
        <w:t xml:space="preserve">Actor</w:t>
      </w:r>
      <w:r>
        <w:t xml:space="preserve">, as both an individual practitioner and a symbol of artistic expression, holds critical importance in reflecting societal values, preserving traditions, and addressing modern challenges through performance. This abstract academic analysis delves into the historical trajectory of acting in HCMC, contemporary trends influencing actor training and careers, and the socio-political context that defines their role today.</w:t>
      </w:r>
    </w:p>
    <w:p>
      <w:pPr>
        <w:pStyle w:val="BodyText"/>
      </w:pPr>
      <w:r>
        <w:t xml:space="preserve">HCMC’s status as a melting pot of Vietnamese culture—blending indigenous traditions with colonial legacies and global influences—has fostered a rich environment for artistic experimentation. The</w:t>
      </w:r>
      <w:r>
        <w:t xml:space="preserve"> </w:t>
      </w:r>
      <w:r>
        <w:rPr>
          <w:bCs/>
          <w:b/>
        </w:rPr>
        <w:t xml:space="preserve">Actor</w:t>
      </w:r>
      <w:r>
        <w:t xml:space="preserve">, in this context, is not merely a performer but an agent of cultural dialogue, navigating the complexities of heritage preservation and modernization. Historical records indicate that traditional forms such as tuong (classical Vietnamese opera) and chèo (folk theater) laid the foundation for theatrical practices in HCMC during the 19th and 20th centuries. However, post-1975, with Vietnam’s reintegration into global markets, the city witnessed a surge in commercialized entertainment industries, including cinema and television. This shift necessitated a redefinition of what it means to be an</w:t>
      </w:r>
      <w:r>
        <w:t xml:space="preserve"> </w:t>
      </w:r>
      <w:r>
        <w:rPr>
          <w:bCs/>
          <w:b/>
        </w:rPr>
        <w:t xml:space="preserve">Actor</w:t>
      </w:r>
      <w:r>
        <w:t xml:space="preserve">, as practitioners began to adapt to evolving audience expectations and technological advancements.</w:t>
      </w:r>
    </w:p>
    <w:p>
      <w:pPr>
        <w:pStyle w:val="BodyText"/>
      </w:pPr>
      <w:r>
        <w:t xml:space="preserve">The</w:t>
      </w:r>
      <w:r>
        <w:t xml:space="preserve"> </w:t>
      </w:r>
      <w:r>
        <w:rPr>
          <w:bCs/>
          <w:b/>
        </w:rPr>
        <w:t xml:space="preserve">Actor</w:t>
      </w:r>
      <w:r>
        <w:t xml:space="preserve"> </w:t>
      </w:r>
      <w:r>
        <w:t xml:space="preserve">in HCMC today operates within a dual framework: one rooted in historical cultural narratives and the other driven by contemporary media demands. The rise of digital platforms, such as streaming services and social media, has democratized access to acting opportunities while also intensifying competition. For instance, actors now engage with online content creation, leveraging YouTube or TikTok to build personal brands and reach broader audiences. This transformation underscores the</w:t>
      </w:r>
      <w:r>
        <w:t xml:space="preserve"> </w:t>
      </w:r>
      <w:r>
        <w:rPr>
          <w:bCs/>
          <w:b/>
        </w:rPr>
        <w:t xml:space="preserve">Actor</w:t>
      </w:r>
      <w:r>
        <w:t xml:space="preserve">'s adaptability in HCMC, where traditional stagecraft coexists with digital storytelling. Moreover, government initiatives to promote arts education and cultural tourism have further elevated the profile of acting as a profession, attracting both local talent and international collaborators.</w:t>
      </w:r>
    </w:p>
    <w:p>
      <w:pPr>
        <w:pStyle w:val="BodyText"/>
      </w:pPr>
      <w:r>
        <w:t xml:space="preserve">Socio-political factors also play a critical role in shaping the</w:t>
      </w:r>
      <w:r>
        <w:t xml:space="preserve"> </w:t>
      </w:r>
      <w:r>
        <w:rPr>
          <w:bCs/>
          <w:b/>
        </w:rPr>
        <w:t xml:space="preserve">Actor</w:t>
      </w:r>
      <w:r>
        <w:t xml:space="preserve">'s trajectory in HCMC. Vietnam’s post-reunification era saw strict censorship regimes that limited artistic freedom, but recent decades have witnessed gradual liberalization. This shift has allowed actors to explore more nuanced and diverse narratives, reflecting societal changes such as urbanization, gender dynamics, and environmental concerns. For example, contemporary plays in HCMC often address themes of migration (e.g., the stories of migrant workers from rural provinces) or the impact of rapid industrialization on traditional communities. The</w:t>
      </w:r>
      <w:r>
        <w:t xml:space="preserve"> </w:t>
      </w:r>
      <w:r>
        <w:rPr>
          <w:bCs/>
          <w:b/>
        </w:rPr>
        <w:t xml:space="preserve">Actor</w:t>
      </w:r>
      <w:r>
        <w:t xml:space="preserve">, therefore, becomes a conduit for these conversations, using performance to challenge norms and foster empathy.</w:t>
      </w:r>
    </w:p>
    <w:p>
      <w:pPr>
        <w:pStyle w:val="BodyText"/>
      </w:pPr>
      <w:r>
        <w:t xml:space="preserve">Educational institutions in HCMC have responded to these evolving demands by integrating multidisciplinary approaches into actor training programs. Schools such as the Vietnam National Academy of Music and the University of Theatre Arts offer curricula that blend classical techniques with modern pedagogies, including improvisation, film acting, and digital performance studies. These programs emphasize not only technical skill but also critical thinking about cultural identity—a concept deeply tied to HCMC’s role as a microcosm of Vietnam’s broader national narrative. The</w:t>
      </w:r>
      <w:r>
        <w:t xml:space="preserve"> </w:t>
      </w:r>
      <w:r>
        <w:rPr>
          <w:bCs/>
          <w:b/>
        </w:rPr>
        <w:t xml:space="preserve">Actor</w:t>
      </w:r>
      <w:r>
        <w:t xml:space="preserve"> </w:t>
      </w:r>
      <w:r>
        <w:t xml:space="preserve">is thus positioned as both a product and producer of this cultural discourse, embodying the city’s contradictions and aspirations.</w:t>
      </w:r>
    </w:p>
    <w:p>
      <w:pPr>
        <w:pStyle w:val="BodyText"/>
      </w:pPr>
      <w:r>
        <w:t xml:space="preserve">Economic considerations further highlight the significance of the</w:t>
      </w:r>
      <w:r>
        <w:t xml:space="preserve"> </w:t>
      </w:r>
      <w:r>
        <w:rPr>
          <w:bCs/>
          <w:b/>
        </w:rPr>
        <w:t xml:space="preserve">Actor</w:t>
      </w:r>
      <w:r>
        <w:t xml:space="preserve"> </w:t>
      </w:r>
      <w:r>
        <w:t xml:space="preserve">in HCMC. As one of Southeast Asia’s fastest-growing cities, HCMC hosts an increasing number of international film productions and theater festivals, creating opportunities for local actors to collaborate with global artists. This cross-cultural exchange has enriched the local acting scene but also raised questions about authenticity and commercialization. Some critics argue that the pressure to conform to Western aesthetics or market-driven narratives risks diluting traditional Vietnamese performance styles. However, many actors in HCMC see these challenges as opportunities to innovate, merging global techniques with local storytelling traditions.</w:t>
      </w:r>
    </w:p>
    <w:p>
      <w:pPr>
        <w:pStyle w:val="BodyText"/>
      </w:pPr>
      <w:r>
        <w:t xml:space="preserve">Cultural preservation remains a central concern for</w:t>
      </w:r>
      <w:r>
        <w:t xml:space="preserve"> </w:t>
      </w:r>
      <w:r>
        <w:rPr>
          <w:bCs/>
          <w:b/>
        </w:rPr>
        <w:t xml:space="preserve">Actors</w:t>
      </w:r>
      <w:r>
        <w:t xml:space="preserve"> </w:t>
      </w:r>
      <w:r>
        <w:t xml:space="preserve">in HCMC. Initiatives such as the Ho Chi Minh City Cultural Department’s support for traditional theater groups have helped sustain practices like tuong and chèo, ensuring that these art forms remain relevant to younger audiences. At the same time, actors are increasingly involved in community-based projects that use performance to address social issues—such as poverty alleviation or youth education. These efforts underscore the</w:t>
      </w:r>
      <w:r>
        <w:t xml:space="preserve"> </w:t>
      </w:r>
      <w:r>
        <w:rPr>
          <w:bCs/>
          <w:b/>
        </w:rPr>
        <w:t xml:space="preserve">Actor</w:t>
      </w:r>
      <w:r>
        <w:t xml:space="preserve">'s role as a civic participant, leveraging their platform for societal change.</w:t>
      </w:r>
    </w:p>
    <w:p>
      <w:pPr>
        <w:pStyle w:val="BodyText"/>
      </w:pPr>
      <w:r>
        <w:t xml:space="preserve">In conclusion, this</w:t>
      </w:r>
      <w:r>
        <w:t xml:space="preserve"> </w:t>
      </w:r>
      <w:r>
        <w:rPr>
          <w:bCs/>
          <w:b/>
        </w:rPr>
        <w:t xml:space="preserve">Abstract academic</w:t>
      </w:r>
      <w:r>
        <w:t xml:space="preserve"> </w:t>
      </w:r>
      <w:r>
        <w:t xml:space="preserve">analysis of the</w:t>
      </w:r>
      <w:r>
        <w:t xml:space="preserve"> </w:t>
      </w:r>
      <w:r>
        <w:rPr>
          <w:bCs/>
          <w:b/>
        </w:rPr>
        <w:t xml:space="preserve">Actor</w:t>
      </w:r>
      <w:r>
        <w:t xml:space="preserve"> </w:t>
      </w:r>
      <w:r>
        <w:t xml:space="preserve">in</w:t>
      </w:r>
      <w:r>
        <w:t xml:space="preserve"> </w:t>
      </w:r>
      <w:r>
        <w:rPr>
          <w:bCs/>
          <w:b/>
        </w:rPr>
        <w:t xml:space="preserve">Vietnam Ho Chi Minh City</w:t>
      </w:r>
      <w:r>
        <w:t xml:space="preserve"> </w:t>
      </w:r>
      <w:r>
        <w:t xml:space="preserve">underscores their multifaceted contributions to cultural continuity and innovation. The actor’s journey in HCMC reflects broader themes of resilience, adaptation, and identity negotiation within a rapidly modernizing society. As Vietnam continues to navigate its position on the global stage, the</w:t>
      </w:r>
      <w:r>
        <w:t xml:space="preserve"> </w:t>
      </w:r>
      <w:r>
        <w:rPr>
          <w:bCs/>
          <w:b/>
        </w:rPr>
        <w:t xml:space="preserve">Actor</w:t>
      </w:r>
      <w:r>
        <w:t xml:space="preserve"> </w:t>
      </w:r>
      <w:r>
        <w:t xml:space="preserve">remains a vital figure in shaping how HCMC—and by extension, Vietnam—tells its stories to itself and to the world. Future research should explore interdisciplinary collaborations between actors, technologists, and policymakers to further amplify the impact of performance arts in urban development.</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2026-07-23T20:55:48Z</dcterms:created>
  <dcterms:modified xsi:type="dcterms:W3CDTF">2026-07-23T20:55:48Z</dcterms:modified>
</cp:coreProperties>
</file>

<file path=docProps/custom.xml><?xml version="1.0" encoding="utf-8"?>
<Properties xmlns="http://schemas.openxmlformats.org/officeDocument/2006/custom-properties" xmlns:vt="http://schemas.openxmlformats.org/officeDocument/2006/docPropsVTypes"/>
</file>