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8799be2b243acba2b1ee380a9da2ee8f225da7"/>
    <w:p>
      <w:pPr>
        <w:pStyle w:val="Heading1"/>
      </w:pPr>
      <w:r>
        <w:t xml:space="preserve">Abstract Academic Document on the Role of an Aerospace Engineer in Canada Vancouver</w:t>
      </w:r>
    </w:p>
    <w:p>
      <w:pPr>
        <w:pStyle w:val="FirstParagraph"/>
      </w:pPr>
      <w:r>
        <w:rPr>
          <w:bCs/>
          <w:b/>
        </w:rPr>
        <w:t xml:space="preserve">Keywords:</w:t>
      </w:r>
      <w:r>
        <w:t xml:space="preserve"> </w:t>
      </w:r>
      <w:r>
        <w:t xml:space="preserve">Abstract academic, Aerospace Engineer, Canada Vancouver</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global economic development. As nations increasingly prioritize advancements in aviation, space exploration, and sustainable technologies, the role of an aerospace engineer becomes ever more critical. In the context of Canada’s Pacific region—specifically Vancouver—the unique convergence of academic excellence, industrial partnerships, and natural environmental conditions positions this city as a pivotal hub for aerospace innovation. This abstract academic document explores the multifaceted responsibilities of an aerospace engineer within the Canadian framework, with a focused lens on Vancouver’s distinct contributions to the field. It delves into the challenges and opportunities faced by professionals in this sector, emphasizing how Vancouver’s geographic, economic, and academic ecosystems shape its aerospace engineering landscape.</w:t>
      </w:r>
    </w:p>
    <w:bookmarkEnd w:id="20"/>
    <w:bookmarkStart w:id="21" w:name="X918793e709e8c73a7b75971db0bcddb5541d088"/>
    <w:p>
      <w:pPr>
        <w:pStyle w:val="Heading2"/>
      </w:pPr>
      <w:r>
        <w:t xml:space="preserve">The Role of an Aerospace Engineer: A Multidisciplinary Profession</w:t>
      </w:r>
    </w:p>
    <w:p>
      <w:pPr>
        <w:pStyle w:val="FirstParagraph"/>
      </w:pPr>
      <w:r>
        <w:t xml:space="preserve">An aerospace engineer is a professional who applies principles of physics, mathematics, and materials science to design, develop, test, and operate aircraft and spacecraft. Their work spans a wide array of applications, from commercial aviation to satellite technology and planetary exploration. In Canada Vancouver’s context, this role extends beyond traditional engineering duties to include collaboration with local institutions such as the University of British Columbia (UBC) and industry leaders like Bombardier or local aerospace startups. The engineer must balance technical expertise with environmental stewardship, given Vancouver’s status as a global leader in sustainability initiatives.</w:t>
      </w:r>
    </w:p>
    <w:p>
      <w:pPr>
        <w:pStyle w:val="BodyText"/>
      </w:pPr>
      <w:r>
        <w:t xml:space="preserve">Key responsibilities of an aerospace engineer include:</w:t>
      </w:r>
    </w:p>
    <w:p>
      <w:pPr>
        <w:numPr>
          <w:ilvl w:val="0"/>
          <w:numId w:val="1001"/>
        </w:numPr>
        <w:pStyle w:val="Compact"/>
      </w:pPr>
      <w:r>
        <w:rPr>
          <w:bCs/>
          <w:b/>
        </w:rPr>
        <w:t xml:space="preserve">Design and Innovation:</w:t>
      </w:r>
      <w:r>
        <w:t xml:space="preserve"> </w:t>
      </w:r>
      <w:r>
        <w:t xml:space="preserve">Creating aerodynamic structures and propulsion systems tailored to specific mission requirements, such as long-range commercial flights or low-emission urban air mobility solutions.</w:t>
      </w:r>
    </w:p>
    <w:p>
      <w:pPr>
        <w:numPr>
          <w:ilvl w:val="0"/>
          <w:numId w:val="1001"/>
        </w:numPr>
        <w:pStyle w:val="Compact"/>
      </w:pPr>
      <w:r>
        <w:rPr>
          <w:bCs/>
          <w:b/>
        </w:rPr>
        <w:t xml:space="preserve">Research and Development (R&amp;D):</w:t>
      </w:r>
      <w:r>
        <w:t xml:space="preserve"> </w:t>
      </w:r>
      <w:r>
        <w:t xml:space="preserve">Conducting experiments on new materials, energy-efficient technologies, and autonomous systems. Vancouver’s proximity to research facilities at UBC’s Okanagan campus and the Pacific Aerospace Research Centre fosters cutting-edge R&amp;D efforts.</w:t>
      </w:r>
    </w:p>
    <w:p>
      <w:pPr>
        <w:numPr>
          <w:ilvl w:val="0"/>
          <w:numId w:val="1001"/>
        </w:numPr>
        <w:pStyle w:val="Compact"/>
      </w:pPr>
      <w:r>
        <w:rPr>
          <w:bCs/>
          <w:b/>
        </w:rPr>
        <w:t xml:space="preserve">Compliance with Regulations:</w:t>
      </w:r>
      <w:r>
        <w:t xml:space="preserve"> </w:t>
      </w:r>
      <w:r>
        <w:t xml:space="preserve">Ensuring adherence to Canadian Aviation Regulations (CARs) and international standards like those set by the International Civil Aviation Organization (ICAO). Vancouver’s stringent environmental policies also influence engineering practices, particularly in noise reduction and carbon footprint mitigation.</w:t>
      </w:r>
    </w:p>
    <w:p>
      <w:pPr>
        <w:numPr>
          <w:ilvl w:val="0"/>
          <w:numId w:val="1001"/>
        </w:numPr>
        <w:pStyle w:val="Compact"/>
      </w:pPr>
      <w:r>
        <w:rPr>
          <w:bCs/>
          <w:b/>
        </w:rPr>
        <w:t xml:space="preserve">Cross-Disciplinary Collaboration:</w:t>
      </w:r>
      <w:r>
        <w:t xml:space="preserve"> </w:t>
      </w:r>
      <w:r>
        <w:t xml:space="preserve">Working with computer scientists, environmental engineers, and policymakers to integrate emerging technologies such as AI-driven flight systems or renewable energy sources into aerospace designs.</w:t>
      </w:r>
    </w:p>
    <w:bookmarkEnd w:id="21"/>
    <w:bookmarkStart w:id="22" w:name="Xa25800f16b9610c1e9bf41decc97cf9af632e12"/>
    <w:p>
      <w:pPr>
        <w:pStyle w:val="Heading2"/>
      </w:pPr>
      <w:r>
        <w:t xml:space="preserve">Vancouver: A Unique Nexus for Aerospace Engineering in Canada</w:t>
      </w:r>
    </w:p>
    <w:p>
      <w:pPr>
        <w:pStyle w:val="FirstParagraph"/>
      </w:pPr>
      <w:r>
        <w:t xml:space="preserve">Canada Vancouver stands out as a strategic location for aerospace engineering due to its geographical, economic, and academic advantages. Situated on the west coast of North America, Vancouver’s access to the Pacific Ocean facilitates global trade routes and supports maritime-aerospace synergies. Additionally, the city’s vibrant tech ecosystem—complemented by institutions like Simon Fraser University (SFU) and the BC Institute of Technology (BCIT)—creates a fertile ground for innovation in aerospace-related fields such as unmanned aerial vehicles (UAVs), satellite communications, and space robotics.</w:t>
      </w:r>
    </w:p>
    <w:p>
      <w:pPr>
        <w:pStyle w:val="BodyText"/>
      </w:pPr>
      <w:r>
        <w:t xml:space="preserve">The Canadian government’s investment in aerospace infrastructure, including the National Research Council of Canada’s Aerospace Research Centre, further solidifies Vancouver’s role. Local initiatives such as the Vancouver Airport Authority’s partnership with clean energy firms highlight the city’s commitment to sustainable aviation. For an aerospace engineer in this region, these factors translate into opportunities to engage in projects that align with global environmental goals while leveraging Canada’s reputation for engineering excellence.</w:t>
      </w:r>
    </w:p>
    <w:bookmarkEnd w:id="22"/>
    <w:bookmarkStart w:id="23" w:name="X3732a66eb092cd4b6ca792574bb8eba95febfef"/>
    <w:p>
      <w:pPr>
        <w:pStyle w:val="Heading2"/>
      </w:pPr>
      <w:r>
        <w:t xml:space="preserve">Challenges and Opportunities for Aerospace Engineers in Vancouver</w:t>
      </w:r>
    </w:p>
    <w:p>
      <w:pPr>
        <w:pStyle w:val="FirstParagraph"/>
      </w:pPr>
      <w:r>
        <w:t xml:space="preserve">While Vancouver presents numerous opportunities, it also poses unique challenges. The city’s focus on sustainability requires aerospace engineers to prioritize eco-friendly designs, such as hydrogen-powered engines or bio-based composites. Additionally, the high cost of living and competitive labor market necessitate continuous professional development and specialization in niche areas like autonomous systems or space debris mitigation.</w:t>
      </w:r>
    </w:p>
    <w:p>
      <w:pPr>
        <w:pStyle w:val="BodyText"/>
      </w:pPr>
      <w:r>
        <w:t xml:space="preserve">However, Vancouver’s dynamic environment offers unparalleled growth potential. Aerospace engineers can collaborate with organizations like the Canadian Space Agency (CSA) on projects such as Mars rover development or satellite deployment. Furthermore, the city’s multicultural population fosters global perspectives, enabling engineers to address international challenges in aviation safety and space exploration.</w:t>
      </w:r>
    </w:p>
    <w:bookmarkEnd w:id="23"/>
    <w:bookmarkStart w:id="24" w:name="X51d7b50a6831b9445ced08d6f0cc25d2fd8a769"/>
    <w:p>
      <w:pPr>
        <w:pStyle w:val="Heading2"/>
      </w:pPr>
      <w:r>
        <w:t xml:space="preserve">Educational and Professional Development Pathways</w:t>
      </w:r>
    </w:p>
    <w:p>
      <w:pPr>
        <w:pStyle w:val="FirstParagraph"/>
      </w:pPr>
      <w:r>
        <w:t xml:space="preserve">For aspiring aerospace engineers in Canada Vancouver, a robust educational foundation is essential. Programs at UBC’s Faculty of Applied Science or SFU’s School of Engineering Physics provide rigorous training in aerodynamics, propulsion systems, and materials science. Professional certification through the Canadian Council of Professional Engineers (PEO) ensures compliance with local licensing requirements.</w:t>
      </w:r>
    </w:p>
    <w:p>
      <w:pPr>
        <w:pStyle w:val="BodyText"/>
      </w:pPr>
      <w:r>
        <w:t xml:space="preserve">Continuing education is equally vital. Courses on emerging technologies such as additive manufacturing for aerospace components or AI applications in flight control systems are increasingly available through online platforms and local institutions. Networking events hosted by groups like the Society of Automotive Engineers (SAE) Vancouver Chapter further enhance career prospects.</w:t>
      </w:r>
    </w:p>
    <w:bookmarkEnd w:id="24"/>
    <w:bookmarkStart w:id="25" w:name="X3959140db4a2ff4aadf541bb1a4d855ffe05cb4"/>
    <w:p>
      <w:pPr>
        <w:pStyle w:val="Heading2"/>
      </w:pPr>
      <w:r>
        <w:t xml:space="preserve">The Future of Aerospace Engineering in Vancouver</w:t>
      </w:r>
    </w:p>
    <w:p>
      <w:pPr>
        <w:pStyle w:val="FirstParagraph"/>
      </w:pPr>
      <w:r>
        <w:t xml:space="preserve">Looking ahead, aerospace engineering in Canada Vancouver is poised for transformative growth. The city’s commitment to decarbonizing its industries aligns with global trends toward green aviation. Innovations such as electric vertical takeoff and landing (eVTOL) aircraft, developed by local startups like SkyDrive Canada, exemplify this shift. Additionally, Vancouver’s proximity to Arctic regions opens avenues for research on extreme weather aviation systems and polar satellite monitoring.</w:t>
      </w:r>
    </w:p>
    <w:p>
      <w:pPr>
        <w:pStyle w:val="BodyText"/>
      </w:pPr>
      <w:r>
        <w:t xml:space="preserve">As the aerospace sector evolves, engineers in Vancouver must embrace interdisciplinary approaches. Integrating fields like data science and environmental policy will be crucial for addressing challenges such as climate change impacts on flight patterns or the ethical implications of autonomous drones. By leveraging Vancouver’s unique resources, aerospace engineers can lead Canada’s contributions to a sustainable and technologically advanced future.</w:t>
      </w:r>
    </w:p>
    <w:bookmarkEnd w:id="25"/>
    <w:bookmarkStart w:id="26" w:name="conclusion"/>
    <w:p>
      <w:pPr>
        <w:pStyle w:val="Heading2"/>
      </w:pPr>
      <w:r>
        <w:t xml:space="preserve">Conclusion</w:t>
      </w:r>
    </w:p>
    <w:p>
      <w:pPr>
        <w:pStyle w:val="FirstParagraph"/>
      </w:pPr>
      <w:r>
        <w:t xml:space="preserve">In summary, the role of an aerospace engineer in Canada Vancouver is both challenging and rewarding. This city’s academic institutions, industrial partnerships, and environmental focus create a dynamic environment for innovation. As global demand for sustainable aerospace solutions grows, Vancouver’s engineers are uniquely positioned to drive progress in aviation and space exploration. Through continued education, collaboration, and a commitment to sustainability, aerospace engineers in this region will play a pivotal role in shaping the future of the industry on both national and international scales.</w:t>
      </w:r>
    </w:p>
    <w:p>
      <w:pPr>
        <w:pStyle w:val="BodyText"/>
      </w:pPr>
      <w:r>
        <w:rPr>
          <w:bCs/>
          <w:b/>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Canada Vancouver</dc:title>
  <dc:creator/>
  <cp:keywords/>
  <dcterms:created xsi:type="dcterms:W3CDTF">2026-07-17T13:39:50Z</dcterms:created>
  <dcterms:modified xsi:type="dcterms:W3CDTF">2026-07-17T13:39:50Z</dcterms:modified>
</cp:coreProperties>
</file>

<file path=docProps/custom.xml><?xml version="1.0" encoding="utf-8"?>
<Properties xmlns="http://schemas.openxmlformats.org/officeDocument/2006/custom-properties" xmlns:vt="http://schemas.openxmlformats.org/officeDocument/2006/docPropsVTypes"/>
</file>