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0" w:name="Xb05658a39ff14506b64f6329a8045dd765bf1da"/>
    <w:p>
      <w:pPr>
        <w:pStyle w:val="Heading1"/>
      </w:pPr>
      <w:r>
        <w:t xml:space="preserve">Abstract Academic Document: The Role of Aerospace Engineers in Iran, with a Focus on Tehran</w:t>
      </w:r>
    </w:p>
    <w:p>
      <w:pPr>
        <w:pStyle w:val="FirstParagraph"/>
      </w:pPr>
      <w:r>
        <w:rPr>
          <w:bCs/>
          <w:b/>
        </w:rPr>
        <w:t xml:space="preserve">Abstract academic:</w:t>
      </w:r>
      <w:r>
        <w:t xml:space="preserve"> </w:t>
      </w:r>
      <w:r>
        <w:t xml:space="preserve">This academic document explores the critical role of aerospace engineers within the context of Iran, emphasizing the unique contributions and challenges faced by professionals in Tehran. As one of the most developed cities in Iran, Tehran serves as a hub for scientific innovation, technological advancement, and strategic planning in aerospace engineering. The document analyzes the educational frameworks, research initiatives, industrial applications, and geopolitical factors shaping aerospace engineering in this region. It also highlights how aerospace engineers in Tehran are addressing national priorities such as space exploration, defense technology development, and sustainable aviation solutions while navigating economic sanctions and international restrictions.</w:t>
      </w:r>
    </w:p>
    <w:p>
      <w:pPr>
        <w:pStyle w:val="BodyText"/>
      </w:pPr>
      <w:r>
        <w:rPr>
          <w:bCs/>
          <w:b/>
        </w:rPr>
        <w:t xml:space="preserve">Aerospace Engineer</w:t>
      </w:r>
      <w:r>
        <w:t xml:space="preserve"> </w:t>
      </w:r>
      <w:r>
        <w:t xml:space="preserve">is a multidisciplinary profession that combines principles of aerodynamics, propulsion systems, materials science, and control theory to design aircraft, spacecraft, and advanced aerospace systems. In Iran’s capital city—</w:t>
      </w:r>
      <w:r>
        <w:rPr>
          <w:bCs/>
          <w:b/>
        </w:rPr>
        <w:t xml:space="preserve">Tehran</w:t>
      </w:r>
      <w:r>
        <w:t xml:space="preserve">, this profession holds particular significance due to the country’s growing emphasis on technological self-reliance. Aerospace engineers in Tehran are pivotal in advancing Iran’s space program through projects like satellite launches (e.g., the Simorgh rocket) and the development of indigenous aerospace technologies. Their work also intersects with national defense, as they contribute to designing high-performance military aircraft and missile systems.</w:t>
      </w:r>
    </w:p>
    <w:p>
      <w:pPr>
        <w:pStyle w:val="BodyText"/>
      </w:pPr>
      <w:r>
        <w:t xml:space="preserve">The academic focus of this document begins by examining the educational infrastructure in Tehran that supports aerospace engineering. Institutions such as the</w:t>
      </w:r>
      <w:r>
        <w:t xml:space="preserve"> </w:t>
      </w:r>
      <w:r>
        <w:rPr>
          <w:iCs/>
          <w:i/>
        </w:rPr>
        <w:t xml:space="preserve">Iranian Space Agency (ISA)</w:t>
      </w:r>
      <w:r>
        <w:t xml:space="preserve">,</w:t>
      </w:r>
      <w:r>
        <w:t xml:space="preserve"> </w:t>
      </w:r>
      <w:r>
        <w:rPr>
          <w:iCs/>
          <w:i/>
        </w:rPr>
        <w:t xml:space="preserve">Shahid Beheshti University</w:t>
      </w:r>
      <w:r>
        <w:t xml:space="preserve">, and</w:t>
      </w:r>
      <w:r>
        <w:t xml:space="preserve"> </w:t>
      </w:r>
      <w:r>
        <w:rPr>
          <w:iCs/>
          <w:i/>
        </w:rPr>
        <w:t xml:space="preserve">Aminuddin Aminzadeh School of Aerospace Engineering</w:t>
      </w:r>
      <w:r>
        <w:t xml:space="preserve"> </w:t>
      </w:r>
      <w:r>
        <w:t xml:space="preserve">offer specialized programs in aeronautics, astronautics, and mechanical systems engineering. These programs are designed to align with both domestic needs and global aerospace standards. For instance, the curriculum includes advanced coursework on hypersonic aerodynamics, composite materials for lightweight structures, and avionics systems that are critical for modern aerospace applications.</w:t>
      </w:r>
    </w:p>
    <w:p>
      <w:pPr>
        <w:pStyle w:val="BodyText"/>
      </w:pPr>
      <w:r>
        <w:rPr>
          <w:bCs/>
          <w:b/>
        </w:rPr>
        <w:t xml:space="preserve">Aerospace Engineer</w:t>
      </w:r>
      <w:r>
        <w:t xml:space="preserve"> </w:t>
      </w:r>
      <w:r>
        <w:t xml:space="preserve">in Tehran is not only a technical role but also a strategic one. The city’s aerospace engineers are tasked with developing solutions tailored to Iran’s geographical and political realities. For example, the development of the</w:t>
      </w:r>
      <w:r>
        <w:t xml:space="preserve"> </w:t>
      </w:r>
      <w:r>
        <w:rPr>
          <w:iCs/>
          <w:i/>
        </w:rPr>
        <w:t xml:space="preserve">Shahab-3</w:t>
      </w:r>
      <w:r>
        <w:t xml:space="preserve"> </w:t>
      </w:r>
      <w:r>
        <w:t xml:space="preserve">ballistic missile system involved overcoming challenges related to propulsion efficiency and guidance accuracy, which required innovations in engine design and materials science. Similarly, efforts to launch satellites into orbit from Tehrani-based facilities have necessitated expertise in orbital mechanics and satellite communications.</w:t>
      </w:r>
    </w:p>
    <w:p>
      <w:pPr>
        <w:pStyle w:val="BodyText"/>
      </w:pPr>
      <w:r>
        <w:t xml:space="preserve">Tehran’s aerospace engineers also play a vital role in advancing Iran’s</w:t>
      </w:r>
      <w:r>
        <w:t xml:space="preserve"> </w:t>
      </w:r>
      <w:r>
        <w:rPr>
          <w:bCs/>
          <w:b/>
        </w:rPr>
        <w:t xml:space="preserve">Iran Tehran</w:t>
      </w:r>
      <w:r>
        <w:t xml:space="preserve"> </w:t>
      </w:r>
      <w:r>
        <w:t xml:space="preserve">space program. The establishment of the</w:t>
      </w:r>
      <w:r>
        <w:t xml:space="preserve"> </w:t>
      </w:r>
      <w:r>
        <w:rPr>
          <w:iCs/>
          <w:i/>
        </w:rPr>
        <w:t xml:space="preserve">Seyyed Hassan Nasrallah Space Center</w:t>
      </w:r>
      <w:r>
        <w:t xml:space="preserve"> </w:t>
      </w:r>
      <w:r>
        <w:t xml:space="preserve">and the launch of the</w:t>
      </w:r>
      <w:r>
        <w:t xml:space="preserve"> </w:t>
      </w:r>
      <w:r>
        <w:rPr>
          <w:iCs/>
          <w:i/>
        </w:rPr>
        <w:t xml:space="preserve">Fajr-1</w:t>
      </w:r>
      <w:r>
        <w:t xml:space="preserve"> </w:t>
      </w:r>
      <w:r>
        <w:t xml:space="preserve">satellite in 2005 exemplify their contributions to space exploration. These projects require interdisciplinary collaboration, with engineers specializing in propulsion systems, thermal protection, and avionics working alongside scientists from other fields. The document discusses how academic institutions in Tehran are integrating international research methodologies while maintaining a focus on indigenous technological development.</w:t>
      </w:r>
    </w:p>
    <w:p>
      <w:pPr>
        <w:pStyle w:val="BodyText"/>
      </w:pPr>
      <w:r>
        <w:t xml:space="preserve">However, the role of aerospace engineers in</w:t>
      </w:r>
      <w:r>
        <w:t xml:space="preserve"> </w:t>
      </w:r>
      <w:r>
        <w:rPr>
          <w:bCs/>
          <w:b/>
        </w:rPr>
        <w:t xml:space="preserve">Iran Tehran</w:t>
      </w:r>
      <w:r>
        <w:t xml:space="preserve"> </w:t>
      </w:r>
      <w:r>
        <w:t xml:space="preserve">is not without challenges. Economic sanctions imposed by Western nations have limited access to critical components such as advanced semiconductors, high-performance alloys, and composite materials. As a result, engineers in Tehran are increasingly relying on local innovation and resourcefulness to overcome these barriers. For example, the development of domestically produced turbine blades for jet engines and the use of alternative fuels for propulsion systems have become key areas of research.</w:t>
      </w:r>
    </w:p>
    <w:p>
      <w:pPr>
        <w:pStyle w:val="BodyText"/>
      </w:pPr>
      <w:r>
        <w:rPr>
          <w:bCs/>
          <w:b/>
        </w:rPr>
        <w:t xml:space="preserve">Abstract academic</w:t>
      </w:r>
      <w:r>
        <w:t xml:space="preserve"> </w:t>
      </w:r>
      <w:r>
        <w:t xml:space="preserve">analysis also reveals how aerospace engineering in Tehran is being shaped by global trends. The growing emphasis on sustainability has led to initiatives such as biofuel research for aviation and the design of more fuel-efficient aircraft. Additionally, the integration of artificial intelligence (AI) in aerospace systems—such as autonomous navigation algorithms for drones and predictive maintenance models for spacecraft—is a focal point of academic research in Tehran.</w:t>
      </w:r>
    </w:p>
    <w:p>
      <w:pPr>
        <w:pStyle w:val="BodyText"/>
      </w:pPr>
      <w:r>
        <w:t xml:space="preserve">The document further explores the geopolitical implications of aerospace engineering in</w:t>
      </w:r>
      <w:r>
        <w:t xml:space="preserve"> </w:t>
      </w:r>
      <w:r>
        <w:rPr>
          <w:bCs/>
          <w:b/>
        </w:rPr>
        <w:t xml:space="preserve">Iran Tehran</w:t>
      </w:r>
      <w:r>
        <w:t xml:space="preserve">. Aerospace engineers here are often engaged in dual-use technologies that serve both civilian and military purposes. This duality raises ethical questions about the balance between technological progress and international relations. For instance, while satellite technology can support agricultural monitoring or disaster response, it is also a critical component of Iran’s ballistic missile program.</w:t>
      </w:r>
    </w:p>
    <w:p>
      <w:pPr>
        <w:pStyle w:val="BodyText"/>
      </w:pPr>
      <w:r>
        <w:rPr>
          <w:bCs/>
          <w:b/>
        </w:rPr>
        <w:t xml:space="preserve">Aerospace Engineer</w:t>
      </w:r>
      <w:r>
        <w:t xml:space="preserve"> </w:t>
      </w:r>
      <w:r>
        <w:t xml:space="preserve">in Tehran must navigate these complexities with a dual mandate: to advance national interests while adhering to ethical and scientific standards. The academic framework discussed here underscores the importance of interdisciplinary collaboration, international partnerships (where possible), and innovation-driven research. It also highlights the need for policies that support continuous education, funding for R&amp;D, and infrastructure development in aerospace engineering.</w:t>
      </w:r>
    </w:p>
    <w:p>
      <w:pPr>
        <w:pStyle w:val="BodyText"/>
      </w:pPr>
      <w:r>
        <w:t xml:space="preserve">In conclusion,</w:t>
      </w:r>
      <w:r>
        <w:t xml:space="preserve"> </w:t>
      </w:r>
      <w:r>
        <w:rPr>
          <w:bCs/>
          <w:b/>
        </w:rPr>
        <w:t xml:space="preserve">Iran Tehran</w:t>
      </w:r>
      <w:r>
        <w:t xml:space="preserve"> </w:t>
      </w:r>
      <w:r>
        <w:t xml:space="preserve">is emerging as a critical center for aerospace engineering in the Middle East. Aerospace engineers here are driving advancements in space exploration, defense technology, and sustainable aviation while addressing unique challenges posed by international sanctions and geopolitical dynamics. This document contributes to the academic discourse on the role of engineering professions in national development and underscores the importance of fostering a robust ecosystem for aerospace innovation in Tehran.</w:t>
      </w:r>
    </w:p>
    <w:p>
      <w:pPr>
        <w:pStyle w:val="BodyText"/>
      </w:pPr>
      <w:r>
        <w:rPr>
          <w:bCs/>
          <w:b/>
        </w:rPr>
        <w:t xml:space="preserve">Keywords:</w:t>
      </w:r>
      <w:r>
        <w:t xml:space="preserve"> </w:t>
      </w:r>
      <w:r>
        <w:t xml:space="preserve">Aerospace Engineer, Iran Tehran, Abstract academic, Space technology, Defense engineering, Sustainable aviation.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Iran (Tehran)</dc:title>
  <dc:creator/>
  <dc:language>en</dc:language>
  <cp:keywords/>
  <dcterms:created xsi:type="dcterms:W3CDTF">2026-07-14T08:53:46Z</dcterms:created>
  <dcterms:modified xsi:type="dcterms:W3CDTF">2026-07-14T08:53:46Z</dcterms:modified>
</cp:coreProperties>
</file>

<file path=docProps/custom.xml><?xml version="1.0" encoding="utf-8"?>
<Properties xmlns="http://schemas.openxmlformats.org/officeDocument/2006/custom-properties" xmlns:vt="http://schemas.openxmlformats.org/officeDocument/2006/docPropsVTypes"/>
</file>