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dc95d2059b65b8eec3295676be72521051f5ed4"/>
    <w:p>
      <w:pPr>
        <w:pStyle w:val="Heading1"/>
      </w:pPr>
      <w:r>
        <w:t xml:space="preserve">Abstract Academic Document: The Role of the Aerospace Engineer in Israel Tel Aviv</w:t>
      </w:r>
    </w:p>
    <w:p>
      <w:pPr>
        <w:pStyle w:val="FirstParagraph"/>
      </w:pPr>
      <w:r>
        <w:rPr>
          <w:bCs/>
          <w:b/>
        </w:rPr>
        <w:t xml:space="preserve">Abstract academic:</w:t>
      </w:r>
    </w:p>
    <w:p>
      <w:pPr>
        <w:pStyle w:val="BodyText"/>
      </w:pPr>
      <w:r>
        <w:t xml:space="preserve">The role of the aerospace engineer in modern technological and scientific contexts has evolved into a multifaceted discipline, encompassing innovation, research, and strategic development. In cities such as</w:t>
      </w:r>
      <w:r>
        <w:t xml:space="preserve"> </w:t>
      </w:r>
      <w:r>
        <w:rPr>
          <w:bCs/>
          <w:b/>
        </w:rPr>
        <w:t xml:space="preserve">Israel Tel Aviv</w:t>
      </w:r>
      <w:r>
        <w:t xml:space="preserve">, where advanced technology converges with global defense and commercial aviation needs, the aerospace engineer occupies a pivotal position. This abstract academic document explores the unique contributions of aerospace engineers in Israel Tel Aviv, emphasizing their interdisciplinary approach to solving complex challenges in both national security and international innovation. Given the region’s geopolitical significance and its reputation as a hub for cutting-edge research, this analysis underscores how aerospace engineers in Tel Aviv are not only advancing technological frontiers but also shaping the future of global aviation through collaboration, entrepreneurship, and academic rigor.</w:t>
      </w:r>
    </w:p>
    <w:p>
      <w:pPr>
        <w:pStyle w:val="BodyText"/>
      </w:pPr>
      <w:r>
        <w:rPr>
          <w:bCs/>
          <w:b/>
        </w:rPr>
        <w:t xml:space="preserve">Contextual Significance of Israel Tel Aviv in Aerospace Engineering</w:t>
      </w:r>
    </w:p>
    <w:p>
      <w:pPr>
        <w:pStyle w:val="BodyText"/>
      </w:pPr>
      <w:r>
        <w:t xml:space="preserve">The city of Tel Aviv, located in the northern part of Israel’s coastal plain, has emerged as a critical center for aerospace engineering due to its proximity to major academic institutions, research laboratories, and defense industries. As a global innovation hub known as the "Silicon Valley of the Middle East," Tel Aviv fosters an environment where aerospace engineers can leverage interdisciplinary collaboration between academia, private enterprises, and government agencies. Institutions such as the</w:t>
      </w:r>
      <w:r>
        <w:t xml:space="preserve"> </w:t>
      </w:r>
      <w:hyperlink r:id="rId20">
        <w:r>
          <w:rPr>
            <w:rStyle w:val="Hyperlink"/>
          </w:rPr>
          <w:t xml:space="preserve">Technion – Israel Institute of Technology</w:t>
        </w:r>
      </w:hyperlink>
      <w:r>
        <w:t xml:space="preserve"> </w:t>
      </w:r>
      <w:r>
        <w:t xml:space="preserve">and the</w:t>
      </w:r>
      <w:r>
        <w:t xml:space="preserve"> </w:t>
      </w:r>
      <w:hyperlink r:id="rId21">
        <w:r>
          <w:rPr>
            <w:rStyle w:val="Hyperlink"/>
          </w:rPr>
          <w:t xml:space="preserve">Ben-Gurion University of the Negev</w:t>
        </w:r>
      </w:hyperlink>
      <w:r>
        <w:t xml:space="preserve"> </w:t>
      </w:r>
      <w:r>
        <w:t xml:space="preserve">provide foundational research in aerodynamics, propulsion systems, materials science, and satellite technology. Additionally, Tel Aviv’s strategic location near Israel’s main defense sectors—such as Rafael Advanced Defense Systems and Elbit Systems—positions aerospace engineers here at the intersection of cutting-edge innovation and national security.</w:t>
      </w:r>
    </w:p>
    <w:p>
      <w:pPr>
        <w:pStyle w:val="BodyText"/>
      </w:pPr>
      <w:r>
        <w:rPr>
          <w:bCs/>
          <w:b/>
        </w:rPr>
        <w:t xml:space="preserve">The Role of the Aerospace Engineer in National Security</w:t>
      </w:r>
    </w:p>
    <w:p>
      <w:pPr>
        <w:pStyle w:val="BodyText"/>
      </w:pPr>
      <w:r>
        <w:t xml:space="preserve">In Israel, where geopolitical tensions often necessitate advanced defense systems, aerospace engineers play a vital role in designing and maintaining technologies that ensure national resilience. Engineers based in Tel Aviv are instrumental in developing Unmanned Aerial Vehicles (UAVs), missile defense systems, and satellite networks that support both military operations and civilian infrastructure. For instance, the Iron Dome system, which has become a symbol of Israel’s technological prowess, relies on aerospace engineering expertise for its guidance systems and real-time data processing. Furthermore, Tel Aviv-based engineers contribute to the development of stealth technology and hypersonic propulsion systems—capabilities that are increasingly critical in modern warfare.</w:t>
      </w:r>
    </w:p>
    <w:p>
      <w:pPr>
        <w:pStyle w:val="BodyText"/>
      </w:pPr>
      <w:r>
        <w:rPr>
          <w:bCs/>
          <w:b/>
        </w:rPr>
        <w:t xml:space="preserve">Academic and Industrial Collaboration in Aerospace Engineering</w:t>
      </w:r>
    </w:p>
    <w:p>
      <w:pPr>
        <w:pStyle w:val="BodyText"/>
      </w:pPr>
      <w:r>
        <w:t xml:space="preserve">Aerospace engineers in Israel Tel Aviv benefit from a unique ecosystem of academic-industrial partnerships. Universities such as the Hebrew University of Jerusalem and Tel Aviv University (TAU) have established research centers focused on aerospace innovation, including the</w:t>
      </w:r>
      <w:r>
        <w:t xml:space="preserve"> </w:t>
      </w:r>
      <w:hyperlink r:id="rId22">
        <w:r>
          <w:rPr>
            <w:rStyle w:val="Hyperlink"/>
          </w:rPr>
          <w:t xml:space="preserve">Tel Aviv University Graduate School of Engineering</w:t>
        </w:r>
      </w:hyperlink>
      <w:r>
        <w:t xml:space="preserve">. These institutions collaborate closely with private firms to address real-world challenges. For example, TAU’s Center for Space Research and Technology (CSRT) works with industry leaders to develop satellite-based communication systems and Earth observation technologies. Such collaborations not only advance scientific knowledge but also ensure that aerospace engineers in Tel Aviv remain at the forefront of global technological trends.</w:t>
      </w:r>
    </w:p>
    <w:p>
      <w:pPr>
        <w:pStyle w:val="BodyText"/>
      </w:pPr>
      <w:r>
        <w:rPr>
          <w:bCs/>
          <w:b/>
        </w:rPr>
        <w:t xml:space="preserve">Challenges Faced by Aerospace Engineers in Israel Tel Aviv</w:t>
      </w:r>
    </w:p>
    <w:p>
      <w:pPr>
        <w:pStyle w:val="BodyText"/>
      </w:pPr>
      <w:r>
        <w:t xml:space="preserve">Despite its strengths, the aerospace engineering community in Tel Aviv faces challenges unique to its geopolitical and economic context. The need for dual-use technologies—systems that serve both civilian and military purposes—requires engineers to navigate complex regulatory frameworks. Additionally, the high cost of advanced materials and simulation software can limit access to cutting-edge tools for academic researchers. However, government funding initiatives, such as those provided by the</w:t>
      </w:r>
      <w:r>
        <w:t xml:space="preserve"> </w:t>
      </w:r>
      <w:hyperlink r:id="rId23">
        <w:r>
          <w:rPr>
            <w:rStyle w:val="Hyperlink"/>
          </w:rPr>
          <w:t xml:space="preserve">Israel Innovation Authority</w:t>
        </w:r>
      </w:hyperlink>
      <w:r>
        <w:t xml:space="preserve">, have mitigated some of these barriers by supporting startups and research projects in aerospace technology.</w:t>
      </w:r>
    </w:p>
    <w:p>
      <w:pPr>
        <w:pStyle w:val="BodyText"/>
      </w:pPr>
      <w:r>
        <w:rPr>
          <w:bCs/>
          <w:b/>
        </w:rPr>
        <w:t xml:space="preserve">Global Contributions of Aerospace Engineers in Tel Aviv</w:t>
      </w:r>
    </w:p>
    <w:p>
      <w:pPr>
        <w:pStyle w:val="BodyText"/>
      </w:pPr>
      <w:r>
        <w:t xml:space="preserve">Aerospace engineers from Tel Aviv are not only contributing to Israel’s national interests but also making significant impacts on the global stage. Many graduates of Israeli aerospace programs have joined international organizations such as NASA, ESA (European Space Agency), and private space companies like SpaceX and Blue Origin. For example, researchers from the Technion have collaborated with European institutions on projects related to reusable rocket technology and Mars exploration missions. Moreover, Tel Aviv-based startups in the aerospace sector—such as</w:t>
      </w:r>
      <w:r>
        <w:t xml:space="preserve"> </w:t>
      </w:r>
      <w:hyperlink r:id="rId24">
        <w:r>
          <w:rPr>
            <w:rStyle w:val="Hyperlink"/>
          </w:rPr>
          <w:t xml:space="preserve">Skydel</w:t>
        </w:r>
      </w:hyperlink>
      <w:r>
        <w:t xml:space="preserve"> </w:t>
      </w:r>
      <w:r>
        <w:t xml:space="preserve">(specializing in satellite navigation simulation) and</w:t>
      </w:r>
      <w:r>
        <w:t xml:space="preserve"> </w:t>
      </w:r>
      <w:hyperlink r:id="rId25">
        <w:r>
          <w:rPr>
            <w:rStyle w:val="Hyperlink"/>
          </w:rPr>
          <w:t xml:space="preserve">Aerovision</w:t>
        </w:r>
      </w:hyperlink>
      <w:r>
        <w:t xml:space="preserve"> </w:t>
      </w:r>
      <w:r>
        <w:t xml:space="preserve">(focused on UAVs for agricultural monitoring)—are gaining international recognition for their innovative solutions.</w:t>
      </w:r>
    </w:p>
    <w:p>
      <w:pPr>
        <w:pStyle w:val="BodyText"/>
      </w:pPr>
      <w:r>
        <w:rPr>
          <w:bCs/>
          <w:b/>
        </w:rPr>
        <w:t xml:space="preserve">Educational Pathways and Career Opportunities</w:t>
      </w:r>
    </w:p>
    <w:p>
      <w:pPr>
        <w:pStyle w:val="BodyText"/>
      </w:pPr>
      <w:r>
        <w:t xml:space="preserve">Becoming an aerospace engineer in Israel Tel Aviv typically requires a bachelor’s degree in mechanical engineering, electrical engineering, or a related field, followed by specialized postgraduate training. Many engineers pursue advanced degrees at institutions such as the Massachusetts Institute of Technology (MIT) or Stanford University through exchange programs. Career opportunities span from working on defense contracts with state-owned entities to leading projects in the commercial aerospace sector. The demand for skilled professionals in areas like artificial intelligence (AI)-driven flight systems and sustainable aviation is growing, offering diverse career trajectories.</w:t>
      </w:r>
    </w:p>
    <w:p>
      <w:pPr>
        <w:pStyle w:val="BodyText"/>
      </w:pPr>
      <w:r>
        <w:rPr>
          <w:bCs/>
          <w:b/>
        </w:rPr>
        <w:t xml:space="preserve">Future Directions and Research Priorities</w:t>
      </w:r>
    </w:p>
    <w:p>
      <w:pPr>
        <w:pStyle w:val="BodyText"/>
      </w:pPr>
      <w:r>
        <w:t xml:space="preserve">The future of aerospace engineering in Israel Tel Aviv is poised to be shaped by emerging technologies such as quantum computing, AI integration into flight systems, and sustainable propulsion methods. Researchers are also exploring the potential of space tourism and lunar exploration—fields where Israeli engineers could play a leading role. As the global aerospace industry shifts toward greener technologies, Tel Aviv-based engineers are expected to drive innovation in electric aircraft and hydrogen fuel systems.</w:t>
      </w:r>
    </w:p>
    <w:p>
      <w:pPr>
        <w:pStyle w:val="BodyText"/>
      </w:pPr>
      <w:r>
        <w:rPr>
          <w:bCs/>
          <w:b/>
        </w:rPr>
        <w:t xml:space="preserve">Conclusion</w:t>
      </w:r>
    </w:p>
    <w:p>
      <w:pPr>
        <w:pStyle w:val="BodyText"/>
      </w:pPr>
      <w:r>
        <w:t xml:space="preserve">In conclusion, the role of the aerospace engineer in Israel Tel Aviv is a testament to the city’s dynamic interplay between academic excellence, industrial application, and global relevance. By addressing both national security imperatives and international research challenges, aerospace engineers here are not only advancing their own fields but also contributing to humanity’s broader quest for innovation. As</w:t>
      </w:r>
      <w:r>
        <w:t xml:space="preserve"> </w:t>
      </w:r>
      <w:r>
        <w:rPr>
          <w:bCs/>
          <w:b/>
        </w:rPr>
        <w:t xml:space="preserve">Israel Tel Aviv</w:t>
      </w:r>
      <w:r>
        <w:t xml:space="preserve"> </w:t>
      </w:r>
      <w:r>
        <w:t xml:space="preserve">continues to grow as a center of technological leadership, the contributions of its aerospace engineers will remain indispensable in shaping the future of aviation and space exploration.</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erovision.aero" TargetMode="External" /><Relationship Type="http://schemas.openxmlformats.org/officeDocument/2006/relationships/hyperlink" Id="rId21" Target="https://www.bgu.ac.il" TargetMode="External" /><Relationship Type="http://schemas.openxmlformats.org/officeDocument/2006/relationships/hyperlink" Id="rId23" Target="https://www.israel21c.org" TargetMode="External" /><Relationship Type="http://schemas.openxmlformats.org/officeDocument/2006/relationships/hyperlink" Id="rId24" Target="https://www.skydel.com" TargetMode="External" /><Relationship Type="http://schemas.openxmlformats.org/officeDocument/2006/relationships/hyperlink" Id="rId22" Target="https://www.tau.ac.il" TargetMode="External" /><Relationship Type="http://schemas.openxmlformats.org/officeDocument/2006/relationships/hyperlink" Id="rId20" Target="https://www.technion.ac.il" TargetMode="External" /></Relationships>
</file>

<file path=word/_rels/footnotes.xml.rels><?xml version="1.0" encoding="UTF-8"?><Relationships xmlns="http://schemas.openxmlformats.org/package/2006/relationships"><Relationship Type="http://schemas.openxmlformats.org/officeDocument/2006/relationships/hyperlink" Id="rId25" Target="https://www.aerovision.aero" TargetMode="External" /><Relationship Type="http://schemas.openxmlformats.org/officeDocument/2006/relationships/hyperlink" Id="rId21" Target="https://www.bgu.ac.il" TargetMode="External" /><Relationship Type="http://schemas.openxmlformats.org/officeDocument/2006/relationships/hyperlink" Id="rId23" Target="https://www.israel21c.org" TargetMode="External" /><Relationship Type="http://schemas.openxmlformats.org/officeDocument/2006/relationships/hyperlink" Id="rId24" Target="https://www.skydel.com" TargetMode="External" /><Relationship Type="http://schemas.openxmlformats.org/officeDocument/2006/relationships/hyperlink" Id="rId22" Target="https://www.tau.ac.il" TargetMode="External" /><Relationship Type="http://schemas.openxmlformats.org/officeDocument/2006/relationships/hyperlink" Id="rId20" Target="https://www.technion.ac.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Israel Tel Aviv</dc:title>
  <dc:creator/>
  <dc:language>en</dc:language>
  <cp:keywords/>
  <dcterms:created xsi:type="dcterms:W3CDTF">2026-07-21T03:23:00Z</dcterms:created>
  <dcterms:modified xsi:type="dcterms:W3CDTF">2026-07-21T03:23:00Z</dcterms:modified>
</cp:coreProperties>
</file>

<file path=docProps/custom.xml><?xml version="1.0" encoding="utf-8"?>
<Properties xmlns="http://schemas.openxmlformats.org/officeDocument/2006/custom-properties" xmlns:vt="http://schemas.openxmlformats.org/officeDocument/2006/docPropsVTypes"/>
</file>