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Engineers</w:t>
      </w:r>
      <w:r>
        <w:t xml:space="preserve"> </w:t>
      </w:r>
      <w:r>
        <w:t xml:space="preserve">in</w:t>
      </w:r>
      <w:r>
        <w:t xml:space="preserve"> </w:t>
      </w:r>
      <w:r>
        <w:t xml:space="preserve">Italy's</w:t>
      </w:r>
      <w:r>
        <w:t xml:space="preserve"> </w:t>
      </w:r>
      <w:r>
        <w:t xml:space="preserve">Milan</w:t>
      </w:r>
    </w:p>
    <w:p>
      <w:pPr>
        <w:pStyle w:val="FirstParagraph"/>
      </w:pPr>
      <w:r>
        <w:t xml:space="preserve">```html</w:t>
      </w:r>
    </w:p>
    <w:bookmarkStart w:id="28" w:name="Xef359e2ef91ec2285b15a8f46e7ae7c160027ed"/>
    <w:p>
      <w:pPr>
        <w:pStyle w:val="Heading1"/>
      </w:pPr>
      <w:r>
        <w:t xml:space="preserve">Abstract Academic: The Role of Aerospace Engineer in Italy's Milan</w:t>
      </w:r>
    </w:p>
    <w:p>
      <w:pPr>
        <w:pStyle w:val="FirstParagraph"/>
      </w:pPr>
      <w:r>
        <w:rPr>
          <w:bCs/>
          <w:b/>
        </w:rPr>
        <w:t xml:space="preserve">Abstract:</w:t>
      </w:r>
    </w:p>
    <w:p>
      <w:pPr>
        <w:pStyle w:val="BodyText"/>
      </w:pPr>
      <w:r>
        <w:t xml:space="preserve">The field of aerospace engineering has long been a cornerstone of technological innovation and global economic development. As industries worldwide shift toward sustainable technologies, advanced materials, and autonomous systems, the role of aerospace engineers becomes increasingly vital. In Italy’s Milan—a city historically recognized for its industrial prowess and academic excellence—the aerospace sector holds significant potential for growth and interdisciplinary collaboration. This abstract academic document explores the multifaceted contributions of aerospace engineers in Italy’s Milan, emphasizing their role in shaping cutting-edge research, advancing industrial applications, and addressing global challenges through innovation. By examining the educational frameworks, industry partnerships, and emerging trends in Milan’s aerospace ecosystem, this paper underscores why Italy’s Milan is a pivotal hub for nurturing next-generation aerospace engineering talent.</w:t>
      </w:r>
    </w:p>
    <w:bookmarkStart w:id="20" w:name="introduction"/>
    <w:p>
      <w:pPr>
        <w:pStyle w:val="Heading2"/>
      </w:pPr>
      <w:r>
        <w:t xml:space="preserve">1. Introduction</w:t>
      </w:r>
    </w:p>
    <w:p>
      <w:pPr>
        <w:pStyle w:val="FirstParagraph"/>
      </w:pPr>
      <w:r>
        <w:t xml:space="preserve">The aerospace engineering discipline encompasses the design, development, testing, and operation of aircraft and spacecraft. It integrates principles from physics, mathematics, materials science, and computer science to solve complex problems in aviation and space exploration. In recent years, Italy has emerged as a key player in the European aerospace industry, with Milan serving as a strategic center for research institutions and technological innovation. As an academic hub with world-class universities such as Politecnico di Milano and Bocconi University, combined with its proximity to major industrial zones like the Lombardy region, Milan offers unique opportunities for aerospace engineers to contribute to both national and international advancements in aviation technology.</w:t>
      </w:r>
    </w:p>
    <w:bookmarkEnd w:id="20"/>
    <w:bookmarkStart w:id="21" w:name="X8399b298c1b6187c1d74fcc716544f22e62248b"/>
    <w:p>
      <w:pPr>
        <w:pStyle w:val="Heading2"/>
      </w:pPr>
      <w:r>
        <w:t xml:space="preserve">2. The Aerospace Engineer: A Multidisciplinary Professional</w:t>
      </w:r>
    </w:p>
    <w:p>
      <w:pPr>
        <w:pStyle w:val="FirstParagraph"/>
      </w:pPr>
      <w:r>
        <w:t xml:space="preserve">An aerospace engineer is a professional who applies scientific and mathematical principles to design, develop, and maintain air and space vehicles. Their responsibilities span the entire lifecycle of aerospace systems, from conceptualization to production and operation. In Milan’s context, aerospace engineers are tasked with addressing challenges such as reducing carbon emissions in aviation, improving the efficiency of propulsion systems, and integrating artificial intelligence (AI) into aircraft design. The role requires not only technical expertise but also collaboration with other disciplines—such as environmental science, economics, and policy-making—to ensure that innovations align with global sustainability goals.</w:t>
      </w:r>
    </w:p>
    <w:bookmarkEnd w:id="21"/>
    <w:bookmarkStart w:id="22" w:name="X4b7c463a19a576c34669bc1173e1a511514f29b"/>
    <w:p>
      <w:pPr>
        <w:pStyle w:val="Heading2"/>
      </w:pPr>
      <w:r>
        <w:t xml:space="preserve">3. Educational Requirements for Aerospace Engineers in Italy’s Milan</w:t>
      </w:r>
    </w:p>
    <w:p>
      <w:pPr>
        <w:pStyle w:val="FirstParagraph"/>
      </w:pPr>
      <w:r>
        <w:t xml:space="preserve">Becoming an aerospace engineer in Italy’s Milan begins with a rigorous academic foundation. Most professionals hold a bachelor’s or master’s degree from accredited institutions, such as Politecnico di Milano, which offers specialized programs in aerospace engineering. These programs typically include coursework in aerodynamics, propulsion systems, materials science, and computational fluid dynamics (CFD). Advanced training often involves internships with industry leaders like Leonardo (formerly Finmeccanica), Bombardier, or Airbus subsidiaries operating in the region. Additionally, Milan’s academic institutions emphasize interdisciplinary learning through partnerships with research organizations such as the National Research Council (CNR) and the Italian Space Agency (ASI).</w:t>
      </w:r>
    </w:p>
    <w:bookmarkEnd w:id="22"/>
    <w:bookmarkStart w:id="23" w:name="X71760a1b260cac0681b741f1cc2b56d9fcc5d72"/>
    <w:p>
      <w:pPr>
        <w:pStyle w:val="Heading2"/>
      </w:pPr>
      <w:r>
        <w:t xml:space="preserve">4. The Aerospace Industry Landscape in Italy’s Milan</w:t>
      </w:r>
    </w:p>
    <w:p>
      <w:pPr>
        <w:pStyle w:val="FirstParagraph"/>
      </w:pPr>
      <w:r>
        <w:t xml:space="preserve">Milan is home to a dynamic aerospace industry that combines traditional manufacturing with cutting-edge research. Major corporations, including Leonardo, which has a significant presence in the region for helicopter and defense systems, contribute to the city’s reputation as an innovation hub. Furthermore, Milan hosts events such as the Milan Aerospace Week—a platform for showcasing advancements in aviation technology—and collaborates with European Space Agency (ESA) initiatives to develop satellite systems and space exploration technologies. The city’s strategic location also facilitates access to global markets, making it a preferred site for aerospace startups and multinational companies seeking to establish R&amp;D centers.</w:t>
      </w:r>
    </w:p>
    <w:bookmarkEnd w:id="23"/>
    <w:bookmarkStart w:id="24" w:name="X718d19fe300536a34cc85b7ff3c06809330951b"/>
    <w:p>
      <w:pPr>
        <w:pStyle w:val="Heading2"/>
      </w:pPr>
      <w:r>
        <w:t xml:space="preserve">5. Challenges and Opportunities in Milan’s Aerospace Sector</w:t>
      </w:r>
    </w:p>
    <w:p>
      <w:pPr>
        <w:pStyle w:val="FirstParagraph"/>
      </w:pPr>
      <w:r>
        <w:t xml:space="preserve">Despite its strengths, the aerospace sector in Milan faces challenges such as competition from emerging markets, regulatory constraints on emissions, and the need for continuous investment in research infrastructure. However, these challenges present opportunities for innovation. For example, aerospace engineers in Milan are actively exploring solutions to reduce aircraft noise pollution and enhance fuel efficiency through novel materials like carbon composites or bio-based polymers. Additionally, the rise of urban air mobility (UAM)—such as electric vertical takeoff and landing (eVTOL) aircraft—has spurred collaboration between academia and private firms to develop safe, scalable systems for Milan’s densely populated urban environment.</w:t>
      </w:r>
    </w:p>
    <w:bookmarkEnd w:id="24"/>
    <w:bookmarkStart w:id="25" w:name="Xcfe05527d73eadf4b8c84ad8ba096616989b35d"/>
    <w:p>
      <w:pPr>
        <w:pStyle w:val="Heading2"/>
      </w:pPr>
      <w:r>
        <w:t xml:space="preserve">6. Future Trends in Aerospace Engineering: A Focus on Sustainability</w:t>
      </w:r>
    </w:p>
    <w:p>
      <w:pPr>
        <w:pStyle w:val="FirstParagraph"/>
      </w:pPr>
      <w:r>
        <w:t xml:space="preserve">The future of aerospace engineering in Milan is closely tied to sustainability initiatives. With Italy committing to net-zero emissions by 2050, aerospace engineers are tasked with reimagining aircraft propulsion systems, such as hydrogen fuel cells and hybrid-electric engines. The city’s research institutions are also leading efforts in space exploration technologies, including reusable launch vehicles and satellite-based Earth observation systems. Moreover, the integration of AI into aerospace design processes—ranging from predictive maintenance to autonomous navigation—has become a priority for Milan’s academic and industrial sectors.</w:t>
      </w:r>
    </w:p>
    <w:bookmarkEnd w:id="25"/>
    <w:bookmarkStart w:id="26" w:name="X12322f6ff053a5d503007171e320cae0bdf8bb5"/>
    <w:p>
      <w:pPr>
        <w:pStyle w:val="Heading2"/>
      </w:pPr>
      <w:r>
        <w:t xml:space="preserve">7. The Role of Aerospace Engineers in Global Collaboration</w:t>
      </w:r>
    </w:p>
    <w:p>
      <w:pPr>
        <w:pStyle w:val="FirstParagraph"/>
      </w:pPr>
      <w:r>
        <w:t xml:space="preserve">Aerospace engineers in Italy’s Milan play a critical role in global partnerships, particularly through European Union (EU) initiatives like the Clean Sky 2 program. These collaborations focus on reducing aviation’s environmental impact and advancing next-generation aircraft technologies. Milan-based engineers also contribute to international projects such as the James Webb Space Telescope or Mars rover missions, highlighting the city’s contributions to both commercial and scientific aerospace endeavors.</w:t>
      </w:r>
    </w:p>
    <w:bookmarkEnd w:id="26"/>
    <w:bookmarkStart w:id="27" w:name="conclusion"/>
    <w:p>
      <w:pPr>
        <w:pStyle w:val="Heading2"/>
      </w:pPr>
      <w:r>
        <w:t xml:space="preserve">8. Conclusion</w:t>
      </w:r>
    </w:p>
    <w:p>
      <w:pPr>
        <w:pStyle w:val="FirstParagraph"/>
      </w:pPr>
      <w:r>
        <w:t xml:space="preserve">In summary, aerospace engineers in Italy’s Milan are at the forefront of technological innovation, driven by a unique blend of academic rigor, industrial collaboration, and global vision. As the city continues to invest in sustainable aviation technologies and space exploration research, it solidifies its position as a leading center for aerospace engineering education and practice. For students and professionals alike, pursuing a career in this field within Milan offers unparalleled opportunities to shape the future of aviation while addressing pressing global challenges.</w:t>
      </w:r>
    </w:p>
    <w:p>
      <w:pPr>
        <w:pStyle w:val="BodyText"/>
      </w:pPr>
      <w:r>
        <w:rPr>
          <w:bCs/>
          <w:b/>
        </w:rPr>
        <w:t xml:space="preserve">Keywords:</w:t>
      </w:r>
      <w:r>
        <w:t xml:space="preserve"> </w:t>
      </w:r>
      <w:r>
        <w:t xml:space="preserve">Abstract academic, Aerospace Engineer, Italy Milan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Aerospace Engineers in Italy's Milan</dc:title>
  <dc:creator/>
  <dc:language>en</dc:language>
  <cp:keywords/>
  <dcterms:created xsi:type="dcterms:W3CDTF">2026-07-21T09:07:24Z</dcterms:created>
  <dcterms:modified xsi:type="dcterms:W3CDTF">2026-07-21T09:07:24Z</dcterms:modified>
</cp:coreProperties>
</file>

<file path=docProps/custom.xml><?xml version="1.0" encoding="utf-8"?>
<Properties xmlns="http://schemas.openxmlformats.org/officeDocument/2006/custom-properties" xmlns:vt="http://schemas.openxmlformats.org/officeDocument/2006/docPropsVTypes"/>
</file>