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c6649a416d68e645f8a6872894c5292c6556fd5"/>
    <w:p>
      <w:pPr>
        <w:pStyle w:val="Heading1"/>
      </w:pPr>
      <w:r>
        <w:t xml:space="preserve">Abstract Academic Document: The Role of the Aerospace Engineer in Japan Kyoto</w:t>
      </w:r>
    </w:p>
    <w:p>
      <w:pPr>
        <w:pStyle w:val="FirstParagraph"/>
      </w:pPr>
      <w:r>
        <w:rPr>
          <w:bCs/>
          <w:b/>
        </w:rPr>
        <w:t xml:space="preserve">Abstract:</w:t>
      </w:r>
    </w:p>
    <w:p>
      <w:pPr>
        <w:pStyle w:val="BodyText"/>
      </w:pPr>
      <w:r>
        <w:t xml:space="preserve">The field of aerospace engineering has long been a cornerstone of technological innovation and global competitiveness, with countries like Japan emerging as key players in advancing this discipline. Among the many cities contributing to aerospace research and development in Japan, Kyoto stands out as a unique hub where academic excellence, historical tradition, and cutting-edge technology converge. This document explores the multifaceted role of the aerospace engineer within the context of Kyoto’s academic and industrial landscape, emphasizing how their expertise aligns with Japan’s national priorities while addressing regional challenges. By examining research initiatives, educational programs, and industry collaborations in Kyoto, this abstract highlights the critical contributions of aerospace engineers to both local and global advancements in aerospace science.</w:t>
      </w:r>
    </w:p>
    <w:bookmarkStart w:id="20" w:name="Xdb494d586aa55f212926dd87b74e4e2a6387cc7"/>
    <w:p>
      <w:pPr>
        <w:pStyle w:val="Heading2"/>
      </w:pPr>
      <w:r>
        <w:t xml:space="preserve">1. Introduction: The Significance of Aerospace Engineering in Kyoto</w:t>
      </w:r>
    </w:p>
    <w:p>
      <w:pPr>
        <w:pStyle w:val="FirstParagraph"/>
      </w:pPr>
      <w:r>
        <w:t xml:space="preserve">Kyoto, known for its rich cultural heritage and prestigious academic institutions such as Kyoto University and Osaka University (with a significant research presence in the region), has become a vital center for aerospace engineering research in Japan. The aerospace engineer in Kyoto is not merely a practitioner of technical skills but also an innovator tasked with addressing the unique demands of Japan’s aerospace industry, which prioritizes precision, sustainability, and technological leadership. As one of the few regions in Japan with a strong interdisciplinary approach to engineering education, Kyoto offers aerospace engineers unparalleled opportunities to collaborate across fields such as materials science, artificial intelligence (AI), and environmental engineering.</w:t>
      </w:r>
    </w:p>
    <w:bookmarkEnd w:id="20"/>
    <w:bookmarkStart w:id="21" w:name="Xb941cba28570e386397b61bb6ee1923aae545b9"/>
    <w:p>
      <w:pPr>
        <w:pStyle w:val="Heading2"/>
      </w:pPr>
      <w:r>
        <w:t xml:space="preserve">2. Historical Context: Aerospace Research in Japan and Kyoto’s Role</w:t>
      </w:r>
    </w:p>
    <w:p>
      <w:pPr>
        <w:pStyle w:val="FirstParagraph"/>
      </w:pPr>
      <w:r>
        <w:t xml:space="preserve">Japan’s aerospace industry has evolved significantly since the establishment of the Japan Aerospace Exploration Agency (JAXA) in 2003. However, Kyoto’s contributions to aerospace research date back to the mid-20th century, when institutions like Kyoto University began exploring aerodynamics and propulsion systems. Over time, these efforts have expanded into modern domains such as satellite technology, hypersonic flight mechanics, and space robotics. The aerospace engineer in Kyoto today builds upon this legacy by integrating advanced computational methods with experimental research to tackle challenges like reducing carbon emissions in aircraft or developing lightweight materials for spacecraft.</w:t>
      </w:r>
    </w:p>
    <w:bookmarkEnd w:id="21"/>
    <w:bookmarkStart w:id="22" w:name="X25401512e57679a4a350ffbe404f9c117f8b10a"/>
    <w:p>
      <w:pPr>
        <w:pStyle w:val="Heading2"/>
      </w:pPr>
      <w:r>
        <w:t xml:space="preserve">3. Current Research Focus: Aerospace Engineering in Kyoto</w:t>
      </w:r>
    </w:p>
    <w:p>
      <w:pPr>
        <w:pStyle w:val="FirstParagraph"/>
      </w:pPr>
      <w:r>
        <w:t xml:space="preserve">The aerospace engineer working in Kyoto is at the forefront of several cutting-edge research initiatives. Key areas include:</w:t>
      </w:r>
    </w:p>
    <w:p>
      <w:pPr>
        <w:numPr>
          <w:ilvl w:val="0"/>
          <w:numId w:val="1001"/>
        </w:numPr>
        <w:pStyle w:val="Compact"/>
      </w:pPr>
      <w:r>
        <w:rPr>
          <w:bCs/>
          <w:b/>
        </w:rPr>
        <w:t xml:space="preserve">Sustainable Aviation Technologies:</w:t>
      </w:r>
      <w:r>
        <w:t xml:space="preserve"> </w:t>
      </w:r>
      <w:r>
        <w:t xml:space="preserve">Kyoto researchers are exploring hybrid-electric propulsion systems and bio-based composites to align with Japan’s commitment to decarbonizing its aviation sector by 2050.</w:t>
      </w:r>
    </w:p>
    <w:p>
      <w:pPr>
        <w:numPr>
          <w:ilvl w:val="0"/>
          <w:numId w:val="1001"/>
        </w:numPr>
        <w:pStyle w:val="Compact"/>
      </w:pPr>
      <w:r>
        <w:rPr>
          <w:bCs/>
          <w:b/>
        </w:rPr>
        <w:t xml:space="preserve">Space Exploration and Robotics:</w:t>
      </w:r>
      <w:r>
        <w:t xml:space="preserve"> </w:t>
      </w:r>
      <w:r>
        <w:t xml:space="preserve">Collaborations between Kyoto University and JAXA have led to breakthroughs in robotic arms for satellite maintenance and autonomous navigation systems for lunar missions.</w:t>
      </w:r>
    </w:p>
    <w:p>
      <w:pPr>
        <w:numPr>
          <w:ilvl w:val="0"/>
          <w:numId w:val="1001"/>
        </w:numPr>
        <w:pStyle w:val="Compact"/>
      </w:pPr>
      <w:r>
        <w:rPr>
          <w:bCs/>
          <w:b/>
        </w:rPr>
        <w:t xml:space="preserve">Advanced Materials Development:</w:t>
      </w:r>
      <w:r>
        <w:t xml:space="preserve"> </w:t>
      </w:r>
      <w:r>
        <w:t xml:space="preserve">Aerospace engineers in Kyoto are pioneering the use of carbon nanotubes and graphene-based materials to enhance structural integrity while reducing weight in aerospace applications.</w:t>
      </w:r>
    </w:p>
    <w:p>
      <w:pPr>
        <w:numPr>
          <w:ilvl w:val="0"/>
          <w:numId w:val="1001"/>
        </w:numPr>
        <w:pStyle w:val="Compact"/>
      </w:pPr>
      <w:r>
        <w:rPr>
          <w:bCs/>
          <w:b/>
        </w:rPr>
        <w:t xml:space="preserve">AI-Driven Aerodynamics:</w:t>
      </w:r>
      <w:r>
        <w:t xml:space="preserve"> </w:t>
      </w:r>
      <w:r>
        <w:t xml:space="preserve">By leveraging machine learning algorithms, Kyoto’s engineers are optimizing airflow simulations for next-generation aircraft designs.</w:t>
      </w:r>
    </w:p>
    <w:bookmarkEnd w:id="22"/>
    <w:bookmarkStart w:id="23" w:name="X890042dd9c7898cd25612d4792e5d17ce541668"/>
    <w:p>
      <w:pPr>
        <w:pStyle w:val="Heading2"/>
      </w:pPr>
      <w:r>
        <w:t xml:space="preserve">4. Industry Collaboration and Education: Shaping the Future of Aerospace Engineers</w:t>
      </w:r>
    </w:p>
    <w:p>
      <w:pPr>
        <w:pStyle w:val="FirstParagraph"/>
      </w:pPr>
      <w:r>
        <w:t xml:space="preserve">Kyoto’s aerospace engineers benefit from strong ties to both national and international industry leaders. Companies such as Mitsubishi Heavy Industries, Toyota, and even global firms like Boeing have partnered with Kyoto-based research groups to develop technologies tailored for Japan’s unique geographic and regulatory environment. Additionally, Kyoto University’s Department of Aerospace Engineering offers a curriculum that emphasizes hands-on experimentation through its</w:t>
      </w:r>
      <w:r>
        <w:t xml:space="preserve"> </w:t>
      </w:r>
      <w:r>
        <w:rPr>
          <w:iCs/>
          <w:i/>
        </w:rPr>
        <w:t xml:space="preserve">Kyoto Advanced Aerospace Laboratory</w:t>
      </w:r>
      <w:r>
        <w:t xml:space="preserve">, ensuring graduates are equipped to address real-world challenges.</w:t>
      </w:r>
    </w:p>
    <w:p>
      <w:pPr>
        <w:pStyle w:val="BodyText"/>
      </w:pPr>
      <w:r>
        <w:t xml:space="preserve">Education in Kyoto also emphasizes interdisciplinary collaboration, requiring aerospace engineers to work with experts in fields like environmental science and ethics. This approach is critical for addressing issues such as space debris management and the ethical implications of autonomous drones, which are increasingly relevant in Japan’s regulatory frameworks.</w:t>
      </w:r>
    </w:p>
    <w:bookmarkEnd w:id="23"/>
    <w:bookmarkStart w:id="24" w:name="X2d4c865c706f56025a3a00d77f9824212608f35"/>
    <w:p>
      <w:pPr>
        <w:pStyle w:val="Heading2"/>
      </w:pPr>
      <w:r>
        <w:t xml:space="preserve">5. Challenges Facing Aerospace Engineers in Kyoto</w:t>
      </w:r>
    </w:p>
    <w:p>
      <w:pPr>
        <w:pStyle w:val="FirstParagraph"/>
      </w:pPr>
      <w:r>
        <w:t xml:space="preserve">Despite its strengths, the aerospace engineer in Kyoto faces several challenges. These include:</w:t>
      </w:r>
    </w:p>
    <w:p>
      <w:pPr>
        <w:numPr>
          <w:ilvl w:val="0"/>
          <w:numId w:val="1002"/>
        </w:numPr>
        <w:pStyle w:val="Compact"/>
      </w:pPr>
      <w:r>
        <w:rPr>
          <w:bCs/>
          <w:b/>
        </w:rPr>
        <w:t xml:space="preserve">Funding Constraints:</w:t>
      </w:r>
      <w:r>
        <w:t xml:space="preserve"> </w:t>
      </w:r>
      <w:r>
        <w:t xml:space="preserve">Compared to Tokyo or Osaka, Kyoto’s aerospace industry receives proportionally less investment from both public and private sectors.</w:t>
      </w:r>
    </w:p>
    <w:p>
      <w:pPr>
        <w:numPr>
          <w:ilvl w:val="0"/>
          <w:numId w:val="1002"/>
        </w:numPr>
        <w:pStyle w:val="Compact"/>
      </w:pPr>
      <w:r>
        <w:rPr>
          <w:bCs/>
          <w:b/>
        </w:rPr>
        <w:t xml:space="preserve">Talent Retention:</w:t>
      </w:r>
      <w:r>
        <w:t xml:space="preserve"> </w:t>
      </w:r>
      <w:r>
        <w:t xml:space="preserve">While Kyoto attracts skilled researchers, its smaller industrial base can make it difficult for engineers to find long-term career opportunities.</w:t>
      </w:r>
    </w:p>
    <w:p>
      <w:pPr>
        <w:numPr>
          <w:ilvl w:val="0"/>
          <w:numId w:val="1002"/>
        </w:numPr>
        <w:pStyle w:val="Compact"/>
      </w:pPr>
      <w:r>
        <w:rPr>
          <w:bCs/>
          <w:b/>
        </w:rPr>
        <w:t xml:space="preserve">Geographic Limitations:</w:t>
      </w:r>
      <w:r>
        <w:t xml:space="preserve"> </w:t>
      </w:r>
      <w:r>
        <w:t xml:space="preserve">Kyoto’s location, while culturally advantageous, is not as strategically positioned for aerospace manufacturing as other regions with access to seaports or military facilities.</w:t>
      </w:r>
    </w:p>
    <w:p>
      <w:pPr>
        <w:pStyle w:val="FirstParagraph"/>
      </w:pPr>
      <w:r>
        <w:t xml:space="preserve">To overcome these challenges, Kyoto’s academic institutions and policymakers have begun advocating for increased government funding and partnerships with global aerospace consortiums. For example, Kyoto University recently secured a grant from the Japanese Ministry of Education to establish a</w:t>
      </w:r>
      <w:r>
        <w:t xml:space="preserve"> </w:t>
      </w:r>
      <w:r>
        <w:rPr>
          <w:iCs/>
          <w:i/>
        </w:rPr>
        <w:t xml:space="preserve">Center for Sustainable Aerospace Innovation</w:t>
      </w:r>
      <w:r>
        <w:t xml:space="preserve">, which aims to foster collaboration between engineers, entrepreneurs, and environmental scientists.</w:t>
      </w:r>
    </w:p>
    <w:bookmarkEnd w:id="24"/>
    <w:bookmarkStart w:id="25" w:name="Xa40aa2916b9db816674f38fc98b8e41b61c0b18"/>
    <w:p>
      <w:pPr>
        <w:pStyle w:val="Heading2"/>
      </w:pPr>
      <w:r>
        <w:t xml:space="preserve">6. Future Directions: The Aerospace Engineer’s Role in Japan’s Global Ambitions</w:t>
      </w:r>
    </w:p>
    <w:p>
      <w:pPr>
        <w:pStyle w:val="FirstParagraph"/>
      </w:pPr>
      <w:r>
        <w:t xml:space="preserve">Kyoto’s aerospace engineers are poised to play a pivotal role in Japan’s ambitious goals for space exploration and climate action. With the upcoming launch of JAXA’s Martian rover missions and the nation’s commitment to net-zero emissions, Kyoto-based engineers are uniquely positioned to contribute innovative solutions. Their work is not only critical for advancing Japan’s technological reputation but also for addressing global challenges such as climate change, resource scarcity, and space sustainability.</w:t>
      </w:r>
    </w:p>
    <w:bookmarkEnd w:id="25"/>
    <w:bookmarkStart w:id="26" w:name="conclusion"/>
    <w:p>
      <w:pPr>
        <w:pStyle w:val="Heading2"/>
      </w:pPr>
      <w:r>
        <w:t xml:space="preserve">7. Conclusion</w:t>
      </w:r>
    </w:p>
    <w:p>
      <w:pPr>
        <w:pStyle w:val="FirstParagraph"/>
      </w:pPr>
      <w:r>
        <w:t xml:space="preserve">In conclusion, the aerospace engineer in Kyoto embodies a blend of academic rigor, industrial relevance, and cultural insight that is essential for navigating the complexities of modern aerospace science. By leveraging Kyoto’s intellectual heritage and fostering international collaboration, these engineers are driving Japan’s leadership in sustainable aviation and space exploration. As the field continues to evolve, the contributions of aerospace engineers in Kyoto will remain a cornerstone of both national progress and global innovation.</w:t>
      </w:r>
    </w:p>
    <w:p>
      <w:pPr>
        <w:pStyle w:val="BodyText"/>
      </w:pPr>
      <w:r>
        <w:rPr>
          <w:bCs/>
          <w:b/>
        </w:rPr>
        <w:t xml:space="preserve">Keywords:</w:t>
      </w:r>
      <w:r>
        <w:t xml:space="preserve"> </w:t>
      </w:r>
      <w:r>
        <w:t xml:space="preserve">Aerospace Engineer, Japan Kyoto,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Japan Kyoto</dc:title>
  <dc:creator/>
  <dc:language>en</dc:language>
  <cp:keywords/>
  <dcterms:created xsi:type="dcterms:W3CDTF">2026-07-21T06:41:04Z</dcterms:created>
  <dcterms:modified xsi:type="dcterms:W3CDTF">2026-07-21T06:41:04Z</dcterms:modified>
</cp:coreProperties>
</file>

<file path=docProps/custom.xml><?xml version="1.0" encoding="utf-8"?>
<Properties xmlns="http://schemas.openxmlformats.org/officeDocument/2006/custom-properties" xmlns:vt="http://schemas.openxmlformats.org/officeDocument/2006/docPropsVTypes"/>
</file>