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6" w:name="X1297a2b95b4d88783f0912080c81c1c625957c1"/>
    <w:p>
      <w:pPr>
        <w:pStyle w:val="Heading1"/>
      </w:pPr>
      <w:r>
        <w:t xml:space="preserve">Abstract Academic: The Role of Aerospace Engineer in Kazakhstan Almaty</w:t>
      </w:r>
    </w:p>
    <w:p>
      <w:pPr>
        <w:pStyle w:val="FirstParagraph"/>
      </w:pPr>
      <w:r>
        <w:rPr>
          <w:bCs/>
          <w:b/>
        </w:rPr>
        <w:t xml:space="preserve">Aerospace Engineer</w:t>
      </w:r>
      <w:r>
        <w:t xml:space="preserve">s are pivotal to the advancement of technological innovation, national security, and economic growth. In the context of</w:t>
      </w:r>
      <w:r>
        <w:t xml:space="preserve"> </w:t>
      </w:r>
      <w:r>
        <w:rPr>
          <w:bCs/>
          <w:b/>
        </w:rPr>
        <w:t xml:space="preserve">Kazakhstan Almaty</w:t>
      </w:r>
      <w:r>
        <w:t xml:space="preserve">, a city renowned for its strategic geographical position and emerging status as a hub for scientific research, the contributions of</w:t>
      </w:r>
      <w:r>
        <w:t xml:space="preserve"> </w:t>
      </w:r>
      <w:r>
        <w:rPr>
          <w:bCs/>
          <w:b/>
        </w:rPr>
        <w:t xml:space="preserve">Aerospace Engineer</w:t>
      </w:r>
      <w:r>
        <w:t xml:space="preserve">s are increasingly critical. This academic abstract explores the evolving role of</w:t>
      </w:r>
      <w:r>
        <w:t xml:space="preserve"> </w:t>
      </w:r>
      <w:r>
        <w:rPr>
          <w:bCs/>
          <w:b/>
        </w:rPr>
        <w:t xml:space="preserve">Aerospace Engineer</w:t>
      </w:r>
      <w:r>
        <w:t xml:space="preserve">s in Kazakhstan Almaty, emphasizing their significance in aligning with national priorities such as space exploration, aviation development, and industrial modernization.</w:t>
      </w:r>
    </w:p>
    <w:bookmarkStart w:id="20" w:name="X564dd81460033b52a67c44b3866dca23f3e02bb"/>
    <w:p>
      <w:pPr>
        <w:pStyle w:val="Heading2"/>
      </w:pPr>
      <w:r>
        <w:t xml:space="preserve">Introduction: The Significance of Aerospace Engineering in Kazakhstan Almaty</w:t>
      </w:r>
    </w:p>
    <w:p>
      <w:pPr>
        <w:pStyle w:val="FirstParagraph"/>
      </w:pPr>
      <w:r>
        <w:t xml:space="preserve">Kazakhstan has long been recognized for its vast natural resources and strategic importance on the global stage. However, in recent years, the nation has prioritized technological advancement to diversify its economy and reduce dependency on hydrocarbon exports.</w:t>
      </w:r>
      <w:r>
        <w:t xml:space="preserve"> </w:t>
      </w:r>
      <w:r>
        <w:rPr>
          <w:bCs/>
          <w:b/>
        </w:rPr>
        <w:t xml:space="preserve">Kazakhstan Almaty</w:t>
      </w:r>
      <w:r>
        <w:t xml:space="preserve">, as a cultural and educational epicenter in Central Asia, has emerged as a key player in fostering scientific innovation. The city is home to prestigious institutions such as the Kazakh National Technical University (KNTU) and the Al-Farabi Kazakh National University, which have established robust programs in aerospace engineering. These programs are not only producing skilled</w:t>
      </w:r>
      <w:r>
        <w:t xml:space="preserve"> </w:t>
      </w:r>
      <w:r>
        <w:rPr>
          <w:bCs/>
          <w:b/>
        </w:rPr>
        <w:t xml:space="preserve">Aerospace Engineer</w:t>
      </w:r>
      <w:r>
        <w:t xml:space="preserve">s but also positioning Kazakhstan Almaty as a regional leader in aerospace research and development.</w:t>
      </w:r>
    </w:p>
    <w:p>
      <w:pPr>
        <w:pStyle w:val="BodyText"/>
      </w:pPr>
      <w:r>
        <w:t xml:space="preserve">The role of</w:t>
      </w:r>
      <w:r>
        <w:t xml:space="preserve"> </w:t>
      </w:r>
      <w:r>
        <w:rPr>
          <w:bCs/>
          <w:b/>
        </w:rPr>
        <w:t xml:space="preserve">Aerospace Engineer</w:t>
      </w:r>
      <w:r>
        <w:t xml:space="preserve">s extends beyond academic pursuits. They are instrumental in addressing challenges unique to Kazakhstan, such as developing sustainable aviation infrastructure, enhancing satellite technology for resource monitoring, and contributing to the nation’s ambitious space program. This abstract delves into the multifaceted contributions of</w:t>
      </w:r>
      <w:r>
        <w:t xml:space="preserve"> </w:t>
      </w:r>
      <w:r>
        <w:rPr>
          <w:bCs/>
          <w:b/>
        </w:rPr>
        <w:t xml:space="preserve">Aerospace Engineer</w:t>
      </w:r>
      <w:r>
        <w:t xml:space="preserve">s in Kazakhstan Almaty while highlighting opportunities for growth and collaboration.</w:t>
      </w:r>
    </w:p>
    <w:bookmarkEnd w:id="20"/>
    <w:bookmarkStart w:id="21" w:name="X3d32e88503ae539afcb2e97f4735f994430e2e2"/>
    <w:p>
      <w:pPr>
        <w:pStyle w:val="Heading2"/>
      </w:pPr>
      <w:r>
        <w:t xml:space="preserve">The Current Landscape of Aerospace Engineering in Kazakhstan Almaty</w:t>
      </w:r>
    </w:p>
    <w:p>
      <w:pPr>
        <w:pStyle w:val="FirstParagraph"/>
      </w:pPr>
      <w:r>
        <w:t xml:space="preserve">Kazakhstan Almaty’s aerospace engineering sector is characterized by a blend of academic excellence, government support, and private-sector engagement. The Kazakh government has set ambitious goals, including the establishment of a national space agency and participation in international space missions. These initiatives have created a demand for</w:t>
      </w:r>
      <w:r>
        <w:t xml:space="preserve"> </w:t>
      </w:r>
      <w:r>
        <w:rPr>
          <w:bCs/>
          <w:b/>
        </w:rPr>
        <w:t xml:space="preserve">Aerospace Engineer</w:t>
      </w:r>
      <w:r>
        <w:t xml:space="preserve">s who can design cutting-edge technologies tailored to Kazakhstan’s needs.</w:t>
      </w:r>
    </w:p>
    <w:p>
      <w:pPr>
        <w:pStyle w:val="BodyText"/>
      </w:pPr>
      <w:r>
        <w:t xml:space="preserve">Local universities have responded by updating curricula to include advanced topics such as aerodynamics, propulsion systems, and materials science. For instance, the KNTU’s aerospace engineering program emphasizes hands-on training through partnerships with global institutions like NASA and the European Space Agency (ESA). These collaborations enable students to gain exposure to international standards while addressing regional challenges.</w:t>
      </w:r>
    </w:p>
    <w:p>
      <w:pPr>
        <w:pStyle w:val="BodyText"/>
      </w:pPr>
      <w:r>
        <w:t xml:space="preserve">In addition to academia, Kazakhstan Almaty hosts research centers focused on aerospace technology. The Almaty-based Center for Applied Aerospace Research (CAAR) is one such entity, where</w:t>
      </w:r>
      <w:r>
        <w:t xml:space="preserve"> </w:t>
      </w:r>
      <w:r>
        <w:rPr>
          <w:bCs/>
          <w:b/>
        </w:rPr>
        <w:t xml:space="preserve">Aerospace Engineer</w:t>
      </w:r>
      <w:r>
        <w:t xml:space="preserve">s work on projects ranging from satellite development to unmanned aerial vehicle (UAV) design. These efforts are crucial for enhancing Kazakhstan’s capabilities in remote sensing, disaster management, and environmental monitoring.</w:t>
      </w:r>
    </w:p>
    <w:bookmarkEnd w:id="21"/>
    <w:bookmarkStart w:id="22" w:name="Xb9a83fe8d0e522819277f9f183d1942393c6e10"/>
    <w:p>
      <w:pPr>
        <w:pStyle w:val="Heading2"/>
      </w:pPr>
      <w:r>
        <w:t xml:space="preserve">Educational and Professional Development Opportunities</w:t>
      </w:r>
    </w:p>
    <w:p>
      <w:pPr>
        <w:pStyle w:val="FirstParagraph"/>
      </w:pPr>
      <w:r>
        <w:t xml:space="preserve">The growth of</w:t>
      </w:r>
      <w:r>
        <w:t xml:space="preserve"> </w:t>
      </w:r>
      <w:r>
        <w:rPr>
          <w:bCs/>
          <w:b/>
        </w:rPr>
        <w:t xml:space="preserve">Aerospace Engineer</w:t>
      </w:r>
      <w:r>
        <w:t xml:space="preserve">s in Kazakhstan Almaty is closely tied to the availability of educational and professional development opportunities. Local universities offer undergraduate and graduate programs that combine theoretical knowledge with practical experience through internships at aerospace firms, defense contractors, and research institutions.</w:t>
      </w:r>
    </w:p>
    <w:p>
      <w:pPr>
        <w:pStyle w:val="BodyText"/>
      </w:pPr>
      <w:r>
        <w:t xml:space="preserve">Kazakhstan Almaty also benefits from international exchange programs. For example, students pursuing aerospace engineering can participate in joint projects with institutions in Russia, China, and Europe. These experiences not only enhance technical expertise but also foster cross-cultural collaboration essential for global aerospace ventures.</w:t>
      </w:r>
    </w:p>
    <w:p>
      <w:pPr>
        <w:pStyle w:val="BodyText"/>
      </w:pPr>
      <w:r>
        <w:t xml:space="preserve">Beyond formal education, professional organizations such as the Kazakh Society of Aerospace Engineers (KSAAE) play a vital role in promoting knowledge sharing and networking. Conferences, workshops, and seminars hosted by KSAAE provide</w:t>
      </w:r>
      <w:r>
        <w:t xml:space="preserve"> </w:t>
      </w:r>
      <w:r>
        <w:rPr>
          <w:bCs/>
          <w:b/>
        </w:rPr>
        <w:t xml:space="preserve">Aerospace Engineer</w:t>
      </w:r>
      <w:r>
        <w:t xml:space="preserve">s with platforms to present research on topics like hypersonic flight, sustainable aviation fuels, and space debris mitigation.</w:t>
      </w:r>
    </w:p>
    <w:bookmarkEnd w:id="22"/>
    <w:bookmarkStart w:id="23" w:name="X7297a96649f774c258b93a528105cac453d0c40"/>
    <w:p>
      <w:pPr>
        <w:pStyle w:val="Heading2"/>
      </w:pPr>
      <w:r>
        <w:t xml:space="preserve">Challenges and Opportunities for Aerospace Engineers in Kazakhstan Almaty</w:t>
      </w:r>
    </w:p>
    <w:p>
      <w:pPr>
        <w:pStyle w:val="FirstParagraph"/>
      </w:pPr>
      <w:r>
        <w:t xml:space="preserve">Despite the progress,</w:t>
      </w:r>
      <w:r>
        <w:t xml:space="preserve"> </w:t>
      </w:r>
      <w:r>
        <w:rPr>
          <w:bCs/>
          <w:b/>
        </w:rPr>
        <w:t xml:space="preserve">Aerospace Engineer</w:t>
      </w:r>
      <w:r>
        <w:t xml:space="preserve">s in Kazakhstan Almaty face challenges such as limited funding for high-risk research projects and a shortage of specialized facilities. Additionally, the sector must navigate geopolitical complexities while competing with established aerospace powers like the United States, Russia, and China.</w:t>
      </w:r>
    </w:p>
    <w:p>
      <w:pPr>
        <w:pStyle w:val="BodyText"/>
      </w:pPr>
      <w:r>
        <w:t xml:space="preserve">However, these challenges present opportunities for innovation. The demand for</w:t>
      </w:r>
      <w:r>
        <w:t xml:space="preserve"> </w:t>
      </w:r>
      <w:r>
        <w:rPr>
          <w:bCs/>
          <w:b/>
        </w:rPr>
        <w:t xml:space="preserve">Aerospace Engineer</w:t>
      </w:r>
      <w:r>
        <w:t xml:space="preserve">s in Kazakhstan Almaty is growing as the nation seeks to leverage its geographic position for spaceports and aviation hubs. For example, plans to develop a spaceport near Almaty could create thousands of jobs and attract global aerospace companies.</w:t>
      </w:r>
    </w:p>
    <w:p>
      <w:pPr>
        <w:pStyle w:val="BodyText"/>
      </w:pPr>
      <w:r>
        <w:t xml:space="preserve">Furthermore, the rise of emerging technologies such as artificial intelligence (AI) in aerospace systems offers</w:t>
      </w:r>
      <w:r>
        <w:t xml:space="preserve"> </w:t>
      </w:r>
      <w:r>
        <w:rPr>
          <w:bCs/>
          <w:b/>
        </w:rPr>
        <w:t xml:space="preserve">Aerospace Engineer</w:t>
      </w:r>
      <w:r>
        <w:t xml:space="preserve">s in Kazakhstan Almaty the chance to pioneer solutions for autonomous flight, predictive maintenance, and space exploration. By integrating AI with traditional aerospace disciplines, engineers can contribute to both national and global advancements.</w:t>
      </w:r>
    </w:p>
    <w:bookmarkEnd w:id="23"/>
    <w:bookmarkStart w:id="24" w:name="X7a7b0aec4b2650e5a0251ca150b98f864c7d292"/>
    <w:p>
      <w:pPr>
        <w:pStyle w:val="Heading2"/>
      </w:pPr>
      <w:r>
        <w:t xml:space="preserve">Case Studies: Aerospace Engineering Projects in Kazakhstan Almaty</w:t>
      </w:r>
    </w:p>
    <w:p>
      <w:pPr>
        <w:pStyle w:val="FirstParagraph"/>
      </w:pPr>
      <w:r>
        <w:t xml:space="preserve">To illustrate the impact of</w:t>
      </w:r>
      <w:r>
        <w:t xml:space="preserve"> </w:t>
      </w:r>
      <w:r>
        <w:rPr>
          <w:bCs/>
          <w:b/>
        </w:rPr>
        <w:t xml:space="preserve">Aerospace Engineer</w:t>
      </w:r>
      <w:r>
        <w:t xml:space="preserve">s in Kazakhstan Almaty, consider two case studies. First, the KNTU-led development of a low-cost satellite for Earth observation has enabled real-time monitoring of agriculture and natural disasters. This project exemplifies how local</w:t>
      </w:r>
      <w:r>
        <w:t xml:space="preserve"> </w:t>
      </w:r>
      <w:r>
        <w:rPr>
          <w:bCs/>
          <w:b/>
        </w:rPr>
        <w:t xml:space="preserve">Aerospace Engineer</w:t>
      </w:r>
      <w:r>
        <w:t xml:space="preserve">s can address pressing societal needs while contributing to scientific knowledge.</w:t>
      </w:r>
    </w:p>
    <w:p>
      <w:pPr>
        <w:pStyle w:val="BodyText"/>
      </w:pPr>
      <w:r>
        <w:t xml:space="preserve">Second, the Almaty-based startup AeroTech Solutions, founded by a group of aerospace graduates, has gained recognition for its UAVs used in border patrol and environmental surveys. Such initiatives highlight the entrepreneurial potential of</w:t>
      </w:r>
      <w:r>
        <w:t xml:space="preserve"> </w:t>
      </w:r>
      <w:r>
        <w:rPr>
          <w:bCs/>
          <w:b/>
        </w:rPr>
        <w:t xml:space="preserve">Aerospace Engineer</w:t>
      </w:r>
      <w:r>
        <w:t xml:space="preserve">s in Kazakhstan Almaty and their ability to commercialize research.</w:t>
      </w:r>
    </w:p>
    <w:bookmarkEnd w:id="24"/>
    <w:bookmarkStart w:id="25" w:name="Xcfc82f2a8aafc6659e357b228d8ddef20facc01"/>
    <w:p>
      <w:pPr>
        <w:pStyle w:val="Heading2"/>
      </w:pPr>
      <w:r>
        <w:t xml:space="preserve">Conclusion: The Future of Aerospace Engineering in Kazakhstan Almaty</w:t>
      </w:r>
    </w:p>
    <w:p>
      <w:pPr>
        <w:pStyle w:val="FirstParagraph"/>
      </w:pPr>
      <w:r>
        <w:t xml:space="preserve">The role of</w:t>
      </w:r>
      <w:r>
        <w:t xml:space="preserve"> </w:t>
      </w:r>
      <w:r>
        <w:rPr>
          <w:bCs/>
          <w:b/>
        </w:rPr>
        <w:t xml:space="preserve">Aerospace Engineer</w:t>
      </w:r>
      <w:r>
        <w:t xml:space="preserve">s in</w:t>
      </w:r>
      <w:r>
        <w:t xml:space="preserve"> </w:t>
      </w:r>
      <w:r>
        <w:rPr>
          <w:bCs/>
          <w:b/>
        </w:rPr>
        <w:t xml:space="preserve">Kazakhstan Almaty</w:t>
      </w:r>
      <w:r>
        <w:t xml:space="preserve"> </w:t>
      </w:r>
      <w:r>
        <w:t xml:space="preserve">is indispensable to the nation’s vision of becoming a leader in science and technology. By leveraging academic excellence, fostering international partnerships, and embracing emerging technologies,</w:t>
      </w:r>
      <w:r>
        <w:t xml:space="preserve"> </w:t>
      </w:r>
      <w:r>
        <w:rPr>
          <w:bCs/>
          <w:b/>
        </w:rPr>
        <w:t xml:space="preserve">Aerospace Engineer</w:t>
      </w:r>
      <w:r>
        <w:t xml:space="preserve">s are poised to drive innovation across multiple sectors. As Kazakhstan continues to invest in its aerospace ambitions,</w:t>
      </w:r>
      <w:r>
        <w:t xml:space="preserve"> </w:t>
      </w:r>
      <w:r>
        <w:rPr>
          <w:bCs/>
          <w:b/>
        </w:rPr>
        <w:t xml:space="preserve">Kazakhstan Almaty</w:t>
      </w:r>
      <w:r>
        <w:t xml:space="preserve"> </w:t>
      </w:r>
      <w:r>
        <w:t xml:space="preserve">will remain a critical hub for training, research, and development.</w:t>
      </w:r>
    </w:p>
    <w:p>
      <w:pPr>
        <w:pStyle w:val="BodyText"/>
      </w:pPr>
      <w:r>
        <w:t xml:space="preserve">This abstract academic document underscores the importance of nurturing</w:t>
      </w:r>
      <w:r>
        <w:t xml:space="preserve"> </w:t>
      </w:r>
      <w:r>
        <w:rPr>
          <w:bCs/>
          <w:b/>
        </w:rPr>
        <w:t xml:space="preserve">Aerospace Engineer</w:t>
      </w:r>
      <w:r>
        <w:t xml:space="preserve">s in</w:t>
      </w:r>
      <w:r>
        <w:t xml:space="preserve"> </w:t>
      </w:r>
      <w:r>
        <w:rPr>
          <w:bCs/>
          <w:b/>
        </w:rPr>
        <w:t xml:space="preserve">Kazakhstan Almaty</w:t>
      </w:r>
      <w:r>
        <w:t xml:space="preserve"> </w:t>
      </w:r>
      <w:r>
        <w:t xml:space="preserve">to ensure sustained progress. Through collaborative efforts between academia, industry, and government, the future of aerospace engineering in this region promises to be both dynamic and transformative.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 in Kazakhstan Almaty</dc:title>
  <dc:creator/>
  <dc:language>en</dc:language>
  <cp:keywords/>
  <dcterms:created xsi:type="dcterms:W3CDTF">2026-07-21T11:11:49Z</dcterms:created>
  <dcterms:modified xsi:type="dcterms:W3CDTF">2026-07-21T11:11:49Z</dcterms:modified>
</cp:coreProperties>
</file>

<file path=docProps/custom.xml><?xml version="1.0" encoding="utf-8"?>
<Properties xmlns="http://schemas.openxmlformats.org/officeDocument/2006/custom-properties" xmlns:vt="http://schemas.openxmlformats.org/officeDocument/2006/docPropsVTypes"/>
</file>