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47f3d19cdbe702c4a142d0d21b6b6c4d4aa3fd"/>
    <w:p>
      <w:pPr>
        <w:pStyle w:val="Heading1"/>
      </w:pPr>
      <w:r>
        <w:t xml:space="preserve">Abstract Academic Document: The Role and Contributions of an Aerospace Engineer in the Netherlands Amsterdam</w:t>
      </w:r>
    </w:p>
    <w:p>
      <w:pPr>
        <w:pStyle w:val="FirstParagraph"/>
      </w:pPr>
      <w:r>
        <w:rPr>
          <w:bCs/>
          <w:b/>
        </w:rPr>
        <w:t xml:space="preserve">Abstract academic</w:t>
      </w:r>
      <w:r>
        <w:t xml:space="preserve">: This document explores the multifaceted role of</w:t>
      </w:r>
      <w:r>
        <w:t xml:space="preserve"> </w:t>
      </w:r>
      <w:r>
        <w:rPr>
          <w:bCs/>
          <w:b/>
        </w:rPr>
        <w:t xml:space="preserve">Aerospace Engineer</w:t>
      </w:r>
      <w:r>
        <w:t xml:space="preserve">s in the context of</w:t>
      </w:r>
      <w:r>
        <w:t xml:space="preserve"> </w:t>
      </w:r>
      <w:r>
        <w:rPr>
          <w:bCs/>
          <w:b/>
        </w:rPr>
        <w:t xml:space="preserve">Netherlands Amsterdam</w:t>
      </w:r>
      <w:r>
        <w:t xml:space="preserve">, emphasizing their academic, professional, and societal contributions. The aerospace industry is a cornerstone of technological innovation and economic development globally, and Amsterdam stands as a pivotal hub within this sector due to its rich academic heritage, cutting-edge research infrastructure, and strategic location in Europe. This abstract academic analysis delves into the responsibilities of an</w:t>
      </w:r>
      <w:r>
        <w:t xml:space="preserve"> </w:t>
      </w:r>
      <w:r>
        <w:rPr>
          <w:bCs/>
          <w:b/>
        </w:rPr>
        <w:t xml:space="preserve">Aerospace Engineer</w:t>
      </w:r>
      <w:r>
        <w:t xml:space="preserve"> </w:t>
      </w:r>
      <w:r>
        <w:t xml:space="preserve">in Amsterdam, their integration with local institutions such as Delft University of Technology (TU Delft), and the broader implications of their work for sustainable aviation and space exploration. By examining current trends, challenges, and future prospects, this document underscores why the</w:t>
      </w:r>
      <w:r>
        <w:t xml:space="preserve"> </w:t>
      </w:r>
      <w:r>
        <w:rPr>
          <w:bCs/>
          <w:b/>
        </w:rPr>
        <w:t xml:space="preserve">Netherlands Amsterdam</w:t>
      </w:r>
      <w:r>
        <w:t xml:space="preserve"> </w:t>
      </w:r>
      <w:r>
        <w:t xml:space="preserve">region is a fertile ground for advancing aerospace engineering at both academic and industrial levels.</w:t>
      </w:r>
    </w:p>
    <w:bookmarkStart w:id="20" w:name="X9cfc76afe9f25d6d22728448e90e56e39ae609f"/>
    <w:p>
      <w:pPr>
        <w:pStyle w:val="Heading2"/>
      </w:pPr>
      <w:r>
        <w:t xml:space="preserve">1. Introduction: The Significance of Aerospace Engineering in Amsterdam</w:t>
      </w:r>
    </w:p>
    <w:p>
      <w:pPr>
        <w:pStyle w:val="FirstParagraph"/>
      </w:pPr>
      <w:r>
        <w:t xml:space="preserve">The field of aerospace engineering encompasses the design, development, and operation of aircraft, spacecraft, and related systems. As a discipline that merges principles from mechanical engineering, aerodynamics, materials science, and computational modeling, aerospace engineering demands rigorous academic training and continuous innovation. In the</w:t>
      </w:r>
      <w:r>
        <w:t xml:space="preserve"> </w:t>
      </w:r>
      <w:r>
        <w:rPr>
          <w:bCs/>
          <w:b/>
        </w:rPr>
        <w:t xml:space="preserve">Netherlands Amsterdam</w:t>
      </w:r>
      <w:r>
        <w:t xml:space="preserve">, this field has gained prominence due to its historical ties to aviation research and its modern-day commitment to sustainability in aerospace technology. The city of Amsterdam serves as a nexus for international collaboration, hosting institutions like the Royal Netherlands Aerospace Centre (NLAR) and European Space Agency (ESA) facilities. These resources, combined with the academic rigor of TU Delft, position</w:t>
      </w:r>
      <w:r>
        <w:t xml:space="preserve"> </w:t>
      </w:r>
      <w:r>
        <w:rPr>
          <w:bCs/>
          <w:b/>
        </w:rPr>
        <w:t xml:space="preserve">Aerospace Engineer</w:t>
      </w:r>
      <w:r>
        <w:t xml:space="preserve">s in Amsterdam at the forefront of global advancements in aerospace science.</w:t>
      </w:r>
    </w:p>
    <w:bookmarkEnd w:id="20"/>
    <w:bookmarkStart w:id="21" w:name="X9ef307539859fb62f90012797ee809edaa7053d"/>
    <w:p>
      <w:pPr>
        <w:pStyle w:val="Heading2"/>
      </w:pPr>
      <w:r>
        <w:t xml:space="preserve">2. The Role of an Aerospace Engineer in Netherlands Amsterdam</w:t>
      </w:r>
    </w:p>
    <w:p>
      <w:pPr>
        <w:pStyle w:val="FirstParagraph"/>
      </w:pPr>
      <w:r>
        <w:t xml:space="preserve">An</w:t>
      </w:r>
      <w:r>
        <w:t xml:space="preserve"> </w:t>
      </w:r>
      <w:r>
        <w:rPr>
          <w:bCs/>
          <w:b/>
        </w:rPr>
        <w:t xml:space="preserve">Aerospace Engineer</w:t>
      </w:r>
      <w:r>
        <w:t xml:space="preserve"> </w:t>
      </w:r>
      <w:r>
        <w:t xml:space="preserve">in the</w:t>
      </w:r>
      <w:r>
        <w:t xml:space="preserve"> </w:t>
      </w:r>
      <w:r>
        <w:rPr>
          <w:bCs/>
          <w:b/>
        </w:rPr>
        <w:t xml:space="preserve">Netherlands Amsterdam</w:t>
      </w:r>
      <w:r>
        <w:t xml:space="preserve"> </w:t>
      </w:r>
      <w:r>
        <w:t xml:space="preserve">region is engaged in a diverse array of activities, ranging from theoretical research to practical applications. Their primary responsibilities include designing next-generation aircraft and spacecraft, optimizing propulsion systems, and developing sustainable aviation technologies. In Amsterdam, engineers often collaborate with institutions like TU Delft’s Faculty of Aerospace Engineering, which offers specialized programs in aerodynamics, flight mechanics, and space systems engineering. Additionally,</w:t>
      </w:r>
      <w:r>
        <w:t xml:space="preserve"> </w:t>
      </w:r>
      <w:r>
        <w:rPr>
          <w:bCs/>
          <w:b/>
        </w:rPr>
        <w:t xml:space="preserve">Aerospace Engineer</w:t>
      </w:r>
      <w:r>
        <w:t xml:space="preserve">s contribute to projects aligned with the European Green Deal’s objectives for decarbonizing air travel through innovations such as electric propulsion systems and hydrogen-fueled aircraft.</w:t>
      </w:r>
    </w:p>
    <w:p>
      <w:pPr>
        <w:pStyle w:val="BodyText"/>
      </w:pPr>
      <w:r>
        <w:t xml:space="preserve">Amsterdam’s strategic location also makes it a hub for international aerospace collaborations. Engineers in this region frequently engage with organizations like the ESA, contributing to missions that explore Mars, Earth observation, and satellite technology. For instance, the development of CubeSats—small satellites used for research and communication—has been a focal point of Amsterdam-based initiatives. These projects exemplify how</w:t>
      </w:r>
      <w:r>
        <w:t xml:space="preserve"> </w:t>
      </w:r>
      <w:r>
        <w:rPr>
          <w:bCs/>
          <w:b/>
        </w:rPr>
        <w:t xml:space="preserve">Aerospace Engineer</w:t>
      </w:r>
      <w:r>
        <w:t xml:space="preserve">s in the</w:t>
      </w:r>
      <w:r>
        <w:t xml:space="preserve"> </w:t>
      </w:r>
      <w:r>
        <w:rPr>
          <w:bCs/>
          <w:b/>
        </w:rPr>
        <w:t xml:space="preserve">Netherlands Amsterdam</w:t>
      </w:r>
      <w:r>
        <w:t xml:space="preserve"> </w:t>
      </w:r>
      <w:r>
        <w:t xml:space="preserve">region bridge academic theory with real-world applications, driving both scientific discovery and technological progress.</w:t>
      </w:r>
    </w:p>
    <w:bookmarkEnd w:id="21"/>
    <w:bookmarkStart w:id="22" w:name="X432f6dcfabb455d502d679b8f5d49c74a4ac0c1"/>
    <w:p>
      <w:pPr>
        <w:pStyle w:val="Heading2"/>
      </w:pPr>
      <w:r>
        <w:t xml:space="preserve">3. Academic Foundations for Aerospace Engineers in Netherlands Amsterdam</w:t>
      </w:r>
    </w:p>
    <w:p>
      <w:pPr>
        <w:pStyle w:val="FirstParagraph"/>
      </w:pPr>
      <w:r>
        <w:t xml:space="preserve">To pursue a career as an</w:t>
      </w:r>
      <w:r>
        <w:t xml:space="preserve"> </w:t>
      </w:r>
      <w:r>
        <w:rPr>
          <w:bCs/>
          <w:b/>
        </w:rPr>
        <w:t xml:space="preserve">Aerospace Engineer</w:t>
      </w:r>
      <w:r>
        <w:t xml:space="preserve">, individuals must complete rigorous academic training, often starting with a bachelor’s degree in aerospace engineering or a related field. In the</w:t>
      </w:r>
      <w:r>
        <w:t xml:space="preserve"> </w:t>
      </w:r>
      <w:r>
        <w:rPr>
          <w:bCs/>
          <w:b/>
        </w:rPr>
        <w:t xml:space="preserve">Netherlands Amsterdam</w:t>
      </w:r>
      <w:r>
        <w:t xml:space="preserve">, TU Delft is renowned for its programs that combine theoretical knowledge with hands-on experience. The university’s curriculum includes coursework in fluid dynamics, structural analysis, and systems engineering, complemented by research opportunities in wind tunnels and simulation labs. Postgraduate studies further specialize engineers in areas such as autonomous flight systems or space exploration.</w:t>
      </w:r>
    </w:p>
    <w:p>
      <w:pPr>
        <w:pStyle w:val="BodyText"/>
      </w:pPr>
      <w:r>
        <w:t xml:space="preserve">Beyond formal education,</w:t>
      </w:r>
      <w:r>
        <w:t xml:space="preserve"> </w:t>
      </w:r>
      <w:r>
        <w:rPr>
          <w:bCs/>
          <w:b/>
        </w:rPr>
        <w:t xml:space="preserve">Aerospace Engineer</w:t>
      </w:r>
      <w:r>
        <w:t xml:space="preserve">s must stay abreast of emerging technologies through continuous learning. Amsterdam’s academic institutions frequently host workshops and conferences on topics like urban air mobility (UAM) and hypersonic flight. These events provide engineers with opportunities to network with peers, collaborate on interdisciplinary projects, and align their work with global aerospace trends.</w:t>
      </w:r>
    </w:p>
    <w:bookmarkEnd w:id="22"/>
    <w:bookmarkStart w:id="23" w:name="Xaf9c7ae17211d14dc59093ad1b5974ede3a68ad"/>
    <w:p>
      <w:pPr>
        <w:pStyle w:val="Heading2"/>
      </w:pPr>
      <w:r>
        <w:t xml:space="preserve">4. Challenges Facing Aerospace Engineers in Netherlands Amsterdam</w:t>
      </w:r>
    </w:p>
    <w:p>
      <w:pPr>
        <w:pStyle w:val="FirstParagraph"/>
      </w:pPr>
      <w:r>
        <w:t xml:space="preserve">While the</w:t>
      </w:r>
      <w:r>
        <w:t xml:space="preserve"> </w:t>
      </w:r>
      <w:r>
        <w:rPr>
          <w:bCs/>
          <w:b/>
        </w:rPr>
        <w:t xml:space="preserve">Netherlands Amsterdam</w:t>
      </w:r>
      <w:r>
        <w:t xml:space="preserve"> </w:t>
      </w:r>
      <w:r>
        <w:t xml:space="preserve">region offers a thriving environment for aerospace innovation,</w:t>
      </w:r>
      <w:r>
        <w:t xml:space="preserve"> </w:t>
      </w:r>
      <w:r>
        <w:rPr>
          <w:bCs/>
          <w:b/>
        </w:rPr>
        <w:t xml:space="preserve">Aerospace Engineer</w:t>
      </w:r>
      <w:r>
        <w:t xml:space="preserve">s face several challenges. One major hurdle is balancing sustainability goals with technical feasibility. For example, developing aircraft powered by renewable energy requires overcoming limitations in battery efficiency and hydrogen storage technology. Engineers must also navigate regulatory frameworks, such as those imposed by the European Union and the Dutch government, to ensure their innovations meet safety and environmental standards.</w:t>
      </w:r>
    </w:p>
    <w:p>
      <w:pPr>
        <w:pStyle w:val="BodyText"/>
      </w:pPr>
      <w:r>
        <w:t xml:space="preserve">Another challenge lies in attracting global talent to Amsterdam. While the city is a cultural and economic hotspot, aerospace engineers may be drawn to regions with larger aerospace industries, such as the United States or Germany. To address this, academic institutions and private companies in Amsterdam are investing in research incentives, funding for startups, and collaborative projects that enhance the region’s appeal as a center for aerospace excellence.</w:t>
      </w:r>
    </w:p>
    <w:bookmarkEnd w:id="23"/>
    <w:bookmarkStart w:id="24" w:name="contributions-to-innovation-and-industry"/>
    <w:p>
      <w:pPr>
        <w:pStyle w:val="Heading2"/>
      </w:pPr>
      <w:r>
        <w:t xml:space="preserve">5. Contributions to Innovation and Industry</w:t>
      </w:r>
    </w:p>
    <w:p>
      <w:pPr>
        <w:pStyle w:val="FirstParagraph"/>
      </w:pPr>
      <w:r>
        <w:rPr>
          <w:bCs/>
          <w:b/>
        </w:rPr>
        <w:t xml:space="preserve">Aerospace Engineer</w:t>
      </w:r>
      <w:r>
        <w:t xml:space="preserve">s in the</w:t>
      </w:r>
      <w:r>
        <w:t xml:space="preserve"> </w:t>
      </w:r>
      <w:r>
        <w:rPr>
          <w:bCs/>
          <w:b/>
        </w:rPr>
        <w:t xml:space="preserve">Netherlands Amsterdam</w:t>
      </w:r>
      <w:r>
        <w:t xml:space="preserve"> </w:t>
      </w:r>
      <w:r>
        <w:t xml:space="preserve">region have made significant contributions to both academic research and industry applications. For instance, TU Delft’s collaboration with KLM Royal Dutch Airlines on sustainable aviation fuels (SAFs) has positioned Amsterdam as a leader in reducing carbon emissions from air travel. Similarly, engineers working with the ESA have contributed to satellite missions that monitor climate change and support disaster response efforts.</w:t>
      </w:r>
    </w:p>
    <w:p>
      <w:pPr>
        <w:pStyle w:val="BodyText"/>
      </w:pPr>
      <w:r>
        <w:t xml:space="preserve">The city’s startup ecosystem also plays a vital role. Companies like</w:t>
      </w:r>
      <w:r>
        <w:t xml:space="preserve"> </w:t>
      </w:r>
      <w:r>
        <w:rPr>
          <w:bCs/>
          <w:b/>
        </w:rPr>
        <w:t xml:space="preserve">Aerospace Engineer</w:t>
      </w:r>
      <w:r>
        <w:t xml:space="preserve">-driven ventures such as Lilium (electric vertical takeoff and landing aircraft) and Thales Netherlands (avionics systems) are headquartered in or near Amsterdam. These enterprises exemplify how academic research in the region translates into commercially viable solutions, reinforcing Amsterdam’s reputation as a hub for aerospace innovation.</w:t>
      </w:r>
    </w:p>
    <w:bookmarkEnd w:id="24"/>
    <w:bookmarkStart w:id="25" w:name="X7e84ca99540289b9e4d6627d886fbdb9814fb60"/>
    <w:p>
      <w:pPr>
        <w:pStyle w:val="Heading2"/>
      </w:pPr>
      <w:r>
        <w:t xml:space="preserve">6. Future Prospects for Aerospace Engineers in Netherlands Amsterdam</w:t>
      </w:r>
    </w:p>
    <w:p>
      <w:pPr>
        <w:pStyle w:val="FirstParagraph"/>
      </w:pPr>
      <w:r>
        <w:t xml:space="preserve">The future of aerospace engineering in the</w:t>
      </w:r>
      <w:r>
        <w:t xml:space="preserve"> </w:t>
      </w:r>
      <w:r>
        <w:rPr>
          <w:bCs/>
          <w:b/>
        </w:rPr>
        <w:t xml:space="preserve">Netherlands Amsterdam</w:t>
      </w:r>
      <w:r>
        <w:t xml:space="preserve"> </w:t>
      </w:r>
      <w:r>
        <w:t xml:space="preserve">region appears promising, driven by investments in sustainable technologies and space exploration. The Dutch government has pledged to support the development of UAM systems, which could revolutionize urban transportation. Additionally, plans for lunar and Mars missions by international space agencies are likely to increase demand for engineers with expertise in space systems and robotics.</w:t>
      </w:r>
    </w:p>
    <w:p>
      <w:pPr>
        <w:pStyle w:val="BodyText"/>
      </w:pPr>
      <w:r>
        <w:t xml:space="preserve">To sustain this growth, academic institutions in Amsterdam must continue fostering partnerships between universities and industry. This includes expanding research centers focused on AI-driven aerospace design, quantum computing for flight optimization, and advanced materials for lightweight aircraft. By doing so,</w:t>
      </w:r>
      <w:r>
        <w:t xml:space="preserve"> </w:t>
      </w:r>
      <w:r>
        <w:rPr>
          <w:bCs/>
          <w:b/>
        </w:rPr>
        <w:t xml:space="preserve">Aerospace Engineer</w:t>
      </w:r>
      <w:r>
        <w:t xml:space="preserve">s in the</w:t>
      </w:r>
      <w:r>
        <w:t xml:space="preserve"> </w:t>
      </w:r>
      <w:r>
        <w:rPr>
          <w:bCs/>
          <w:b/>
        </w:rPr>
        <w:t xml:space="preserve">Netherlands Amsterdam</w:t>
      </w:r>
      <w:r>
        <w:t xml:space="preserve"> </w:t>
      </w:r>
      <w:r>
        <w:t xml:space="preserve">region will remain at the forefront of shaping the future of aviation and space exploration.</w:t>
      </w:r>
    </w:p>
    <w:bookmarkEnd w:id="25"/>
    <w:bookmarkStart w:id="26" w:name="X3393e2989081018b74b70c2b8723eaea437f586"/>
    <w:p>
      <w:pPr>
        <w:pStyle w:val="Heading2"/>
      </w:pPr>
      <w:r>
        <w:t xml:space="preserve">7. Conclusion: The Interplay of Academia, Industry, and Innovation</w:t>
      </w:r>
    </w:p>
    <w:p>
      <w:pPr>
        <w:pStyle w:val="FirstParagraph"/>
      </w:pPr>
      <w:r>
        <w:t xml:space="preserve">In conclusion, the role of an</w:t>
      </w:r>
      <w:r>
        <w:t xml:space="preserve"> </w:t>
      </w:r>
      <w:r>
        <w:rPr>
          <w:bCs/>
          <w:b/>
        </w:rPr>
        <w:t xml:space="preserve">Aerospace Engineer</w:t>
      </w:r>
      <w:r>
        <w:t xml:space="preserve"> </w:t>
      </w:r>
      <w:r>
        <w:t xml:space="preserve">in the</w:t>
      </w:r>
      <w:r>
        <w:t xml:space="preserve"> </w:t>
      </w:r>
      <w:r>
        <w:rPr>
          <w:bCs/>
          <w:b/>
        </w:rPr>
        <w:t xml:space="preserve">Netherlands Amsterdam</w:t>
      </w:r>
      <w:r>
        <w:t xml:space="preserve"> </w:t>
      </w:r>
      <w:r>
        <w:t xml:space="preserve">region is both academically rigorous and industrially impactful. Through institutions like TU Delft and collaborations with organizations such as ESA and KLM, engineers in this area are pioneering solutions to some of the most pressing challenges of our time—climate change, space exploration, and sustainable mobility. The</w:t>
      </w:r>
      <w:r>
        <w:t xml:space="preserve"> </w:t>
      </w:r>
      <w:r>
        <w:rPr>
          <w:bCs/>
          <w:b/>
        </w:rPr>
        <w:t xml:space="preserve">Abstract academic</w:t>
      </w:r>
      <w:r>
        <w:t xml:space="preserve"> </w:t>
      </w:r>
      <w:r>
        <w:t xml:space="preserve">nature of this document highlights not only the technical expertise required but also the broader societal implications of aerospace engineering. As Amsterdam continues to invest in its aerospace infrastructure, it is poised to solidify its status as a global leader in this dynamic and ever-evolving field.</w:t>
      </w:r>
    </w:p>
    <w:p>
      <w:pPr>
        <w:pStyle w:val="BodyText"/>
      </w:pPr>
      <w:r>
        <w:t xml:space="preserve">This analysis underscores that the</w:t>
      </w:r>
      <w:r>
        <w:t xml:space="preserve"> </w:t>
      </w:r>
      <w:r>
        <w:rPr>
          <w:bCs/>
          <w:b/>
        </w:rPr>
        <w:t xml:space="preserve">Netherlands Amsterdam</w:t>
      </w:r>
      <w:r>
        <w:t xml:space="preserve"> </w:t>
      </w:r>
      <w:r>
        <w:t xml:space="preserve">region offers unique opportunities for</w:t>
      </w:r>
      <w:r>
        <w:t xml:space="preserve"> </w:t>
      </w:r>
      <w:r>
        <w:rPr>
          <w:bCs/>
          <w:b/>
        </w:rPr>
        <w:t xml:space="preserve">Aerospace Engineer</w:t>
      </w:r>
      <w:r>
        <w:t xml:space="preserve">s who seek to merge academic excellence with real-world innovation. By leveraging its resources, fostering international collaboration, and prioritizing sustainability, Amsterdam will remain a beacon of progress in aerospace engineering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2026-07-18T22:00:56Z</dcterms:created>
  <dcterms:modified xsi:type="dcterms:W3CDTF">2026-07-18T22:00:56Z</dcterms:modified>
</cp:coreProperties>
</file>

<file path=docProps/custom.xml><?xml version="1.0" encoding="utf-8"?>
<Properties xmlns="http://schemas.openxmlformats.org/officeDocument/2006/custom-properties" xmlns:vt="http://schemas.openxmlformats.org/officeDocument/2006/docPropsVTypes"/>
</file>