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b1a93e67da04701f30341d59099b821af68ed3b"/>
    <w:p>
      <w:pPr>
        <w:pStyle w:val="Heading1"/>
      </w:pPr>
      <w:r>
        <w:t xml:space="preserve">Abstract Academic Document: The Role of an Aerospace Engineer in New Zealand Auckland</w:t>
      </w:r>
    </w:p>
    <w:p>
      <w:pPr>
        <w:pStyle w:val="FirstParagraph"/>
      </w:pPr>
      <w:r>
        <w:t xml:space="preserve">The field of aerospace engineering is a cornerstone of technological innovation, driving advancements in aviation, space exploration, and sustainable transportation. In the context of New Zealand Auckland—a city recognized as a hub for research, education, and emerging technologies—the role of an</w:t>
      </w:r>
      <w:r>
        <w:t xml:space="preserve"> </w:t>
      </w:r>
      <w:r>
        <w:rPr>
          <w:bCs/>
          <w:b/>
        </w:rPr>
        <w:t xml:space="preserve">Aerospace Engineer</w:t>
      </w:r>
      <w:r>
        <w:t xml:space="preserve"> </w:t>
      </w:r>
      <w:r>
        <w:t xml:space="preserve">holds unique significance. This abstract academic document explores the intersection of aerospace engineering principles with the socio-economic and environmental challenges faced by Auckland in New Zealand, while emphasizing the opportunities for innovation and collaboration within this dynamic region.</w:t>
      </w:r>
    </w:p>
    <w:bookmarkStart w:id="20" w:name="X7d2f75b0b6af9b9aa980724795b5214d5dad5bc"/>
    <w:p>
      <w:pPr>
        <w:pStyle w:val="Heading2"/>
      </w:pPr>
      <w:r>
        <w:t xml:space="preserve">1. Introduction to Aerospace Engineering in New Zealand Auckland</w:t>
      </w:r>
    </w:p>
    <w:p>
      <w:pPr>
        <w:pStyle w:val="FirstParagraph"/>
      </w:pPr>
      <w:r>
        <w:t xml:space="preserve">New Zealand, positioned as a strategic gateway to the Pacific Ocean, has long been a focal point for aerospace and aviation industries. Auckland, as the largest city in New Zealand and a key international port, serves as both a logistical and research center for aerospace engineering initiatives. The presence of world-class institutions such as the University of Auckland’s Department of Mechanical Engineering and Unitec Institute of Technology underscores the region’s commitment to advancing aerospace science. An</w:t>
      </w:r>
      <w:r>
        <w:t xml:space="preserve"> </w:t>
      </w:r>
      <w:r>
        <w:rPr>
          <w:bCs/>
          <w:b/>
        </w:rPr>
        <w:t xml:space="preserve">Aerospace Engineer</w:t>
      </w:r>
      <w:r>
        <w:t xml:space="preserve"> </w:t>
      </w:r>
      <w:r>
        <w:t xml:space="preserve">working in Auckland is tasked with designing, testing, and maintaining aircraft systems, while also addressing the unique demands of New Zealand’s geography and environmental policies.</w:t>
      </w:r>
    </w:p>
    <w:bookmarkEnd w:id="20"/>
    <w:bookmarkStart w:id="21" w:name="X415b3f6aa575b9586aefd73b712aa537b56b452"/>
    <w:p>
      <w:pPr>
        <w:pStyle w:val="Heading2"/>
      </w:pPr>
      <w:r>
        <w:t xml:space="preserve">2. Contextual Challenges for Aerospace Engineers in New Zealand Auckland</w:t>
      </w:r>
    </w:p>
    <w:p>
      <w:pPr>
        <w:pStyle w:val="FirstParagraph"/>
      </w:pPr>
      <w:r>
        <w:t xml:space="preserve">Aerospace engineering in Auckland is shaped by several contextual factors. First, the region’s isolation from major global aerospace manufacturing centers necessitates a focus on local innovation and partnerships with international stakeholders. Second, New Zealand’s stringent environmental regulations require engineers to prioritize sustainable practices, such as reducing carbon footprints through fuel-efficient aircraft designs or leveraging renewable energy sources for aerospace applications. Additionally, Auckland’s role as a hub for drone technology and unmanned aerial systems (UAS) presents challenges related to airspace management and regulatory compliance under the Civil Aviation Authority of New Zealand (CAA).</w:t>
      </w:r>
    </w:p>
    <w:bookmarkEnd w:id="21"/>
    <w:bookmarkStart w:id="22" w:name="X4712461a4513161ca87b85a3e11175da37fc0ec"/>
    <w:p>
      <w:pPr>
        <w:pStyle w:val="Heading2"/>
      </w:pPr>
      <w:r>
        <w:t xml:space="preserve">3. Opportunities for Aerospace Innovation in New Zealand Auckland</w:t>
      </w:r>
    </w:p>
    <w:p>
      <w:pPr>
        <w:pStyle w:val="FirstParagraph"/>
      </w:pPr>
      <w:r>
        <w:t xml:space="preserve">Auckland’s strategic location, combined with its vibrant research ecosystem, offers unparalleled opportunities for aerospace engineers to contribute to cutting-edge projects. For instance, the city’s proximity to both the Pacific and Southern Hemispheres makes it an ideal site for satellite communication systems and Earth observation missions. Moreover, Auckland is home to a growing number of startups specializing in electric vertical takeoff and landing (eVTOL) vehicles, which align with New Zealand’s goal of achieving carbon neutrality by 2050. An</w:t>
      </w:r>
      <w:r>
        <w:t xml:space="preserve"> </w:t>
      </w:r>
      <w:r>
        <w:rPr>
          <w:bCs/>
          <w:b/>
        </w:rPr>
        <w:t xml:space="preserve">Aerospace Engineer</w:t>
      </w:r>
      <w:r>
        <w:t xml:space="preserve"> </w:t>
      </w:r>
      <w:r>
        <w:t xml:space="preserve">in this region can leverage these opportunities to develop solutions that bridge the gap between traditional aviation practices and emerging technologies.</w:t>
      </w:r>
    </w:p>
    <w:bookmarkEnd w:id="22"/>
    <w:bookmarkStart w:id="23" w:name="X5b0c7cc1f1fbbf2191f2e61f9f842d79ff742ce"/>
    <w:p>
      <w:pPr>
        <w:pStyle w:val="Heading2"/>
      </w:pPr>
      <w:r>
        <w:t xml:space="preserve">4. The Role of Education and Industry Collaboration</w:t>
      </w:r>
    </w:p>
    <w:p>
      <w:pPr>
        <w:pStyle w:val="FirstParagraph"/>
      </w:pPr>
      <w:r>
        <w:t xml:space="preserve">The success of aerospace engineering in Auckland is deeply intertwined with academic institutions and industry partnerships. Universities such as the University of Auckland offer specialized programs in aerospace mechanics, aerodynamics, and propulsion systems, while organizations like the New Zealand Aeronautical Society facilitate knowledge exchange between engineers, researchers, and policymakers. Furthermore, collaborations with international entities—such as Boeing or Rolls-Royce—which have research ties to Auckland enable local engineers to stay at the forefront of global aerospace trends. This synergy ensures that</w:t>
      </w:r>
      <w:r>
        <w:t xml:space="preserve"> </w:t>
      </w:r>
      <w:r>
        <w:rPr>
          <w:bCs/>
          <w:b/>
        </w:rPr>
        <w:t xml:space="preserve">Aerospace Engineers</w:t>
      </w:r>
      <w:r>
        <w:t xml:space="preserve"> </w:t>
      </w:r>
      <w:r>
        <w:t xml:space="preserve">in New Zealand Auckland are equipped with both theoretical expertise and practical experience.</w:t>
      </w:r>
    </w:p>
    <w:bookmarkEnd w:id="23"/>
    <w:bookmarkStart w:id="24" w:name="Xf3b3177516f8634444a1f068c443c3e9a39b145"/>
    <w:p>
      <w:pPr>
        <w:pStyle w:val="Heading2"/>
      </w:pPr>
      <w:r>
        <w:t xml:space="preserve">5. Case Studies: Aerospace Engineering in Action</w:t>
      </w:r>
    </w:p>
    <w:p>
      <w:pPr>
        <w:pStyle w:val="FirstParagraph"/>
      </w:pPr>
      <w:r>
        <w:t xml:space="preserve">To illustrate the practical applications of aerospace engineering in Auckland, consider two key case studies. First, the development of UAVs for environmental monitoring: Engineers in Auckland have designed drones to track deforestation rates and monitor marine biodiversity in New Zealand’s Exclusive Economic Zone (EEZ). These projects align with national sustainability goals while showcasing the potential of autonomous systems. Second, the integration of composite materials into aircraft structures: Aerospace engineers in Auckland have pioneered the use of lightweight, eco-friendly composites to reduce fuel consumption and emissions, demonstrating a commitment to innovation that resonates with New Zealand’s environmental ethos.</w:t>
      </w:r>
    </w:p>
    <w:bookmarkEnd w:id="24"/>
    <w:bookmarkStart w:id="25" w:name="future-prospects-and-conclusion"/>
    <w:p>
      <w:pPr>
        <w:pStyle w:val="Heading2"/>
      </w:pPr>
      <w:r>
        <w:t xml:space="preserve">6. Future Prospects and Conclusion</w:t>
      </w:r>
    </w:p>
    <w:p>
      <w:pPr>
        <w:pStyle w:val="FirstParagraph"/>
      </w:pPr>
      <w:r>
        <w:t xml:space="preserve">The future of aerospace engineering in New Zealand Auckland is promising, driven by technological advancements, government support for green aviation initiatives, and the city’s role as a Pacific regional hub. As global demand for sustainable air travel grows,</w:t>
      </w:r>
      <w:r>
        <w:t xml:space="preserve"> </w:t>
      </w:r>
      <w:r>
        <w:rPr>
          <w:bCs/>
          <w:b/>
        </w:rPr>
        <w:t xml:space="preserve">Aerospace Engineers</w:t>
      </w:r>
      <w:r>
        <w:t xml:space="preserve"> </w:t>
      </w:r>
      <w:r>
        <w:t xml:space="preserve">in this region will play a pivotal role in shaping the next generation of aircraft systems and space technologies. By addressing local challenges while contributing to global aerospace innovation, engineers in Auckland can position New Zealand as a leader in environmentally responsible aerospace solutions.</w:t>
      </w:r>
    </w:p>
    <w:p>
      <w:pPr>
        <w:pStyle w:val="BodyText"/>
      </w:pPr>
      <w:r>
        <w:t xml:space="preserve">In conclusion, the interplay between an</w:t>
      </w:r>
      <w:r>
        <w:t xml:space="preserve"> </w:t>
      </w:r>
      <w:r>
        <w:rPr>
          <w:bCs/>
          <w:b/>
        </w:rPr>
        <w:t xml:space="preserve">Aerospace Engineer</w:t>
      </w:r>
      <w:r>
        <w:t xml:space="preserve">’s expertise and the unique context of New Zealand Auckland underscores the importance of this field. From navigating regulatory landscapes to fostering international collaborations, engineers in this region are poised to drive progress that balances technological ambition with ecological stewardship. As Auckland continues to grow as a center for aerospace excellence, its</w:t>
      </w:r>
      <w:r>
        <w:t xml:space="preserve"> </w:t>
      </w:r>
      <w:r>
        <w:rPr>
          <w:bCs/>
          <w:b/>
        </w:rPr>
        <w:t xml:space="preserve">Aerospace Engineers</w:t>
      </w:r>
      <w:r>
        <w:t xml:space="preserve"> </w:t>
      </w:r>
      <w:r>
        <w:t xml:space="preserve">will remain central to shaping the future of flight and space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New Zealand Auckland</dc:title>
  <dc:creator/>
  <dc:language>en</dc:language>
  <cp:keywords/>
  <dcterms:created xsi:type="dcterms:W3CDTF">2026-07-24T05:49:52Z</dcterms:created>
  <dcterms:modified xsi:type="dcterms:W3CDTF">2026-07-24T05:49:52Z</dcterms:modified>
</cp:coreProperties>
</file>

<file path=docProps/custom.xml><?xml version="1.0" encoding="utf-8"?>
<Properties xmlns="http://schemas.openxmlformats.org/officeDocument/2006/custom-properties" xmlns:vt="http://schemas.openxmlformats.org/officeDocument/2006/docPropsVTypes"/>
</file>