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814bcd8c39c9ffaf638c52b6bda9bbd49ecba08"/>
    <w:p>
      <w:pPr>
        <w:pStyle w:val="Heading1"/>
      </w:pPr>
      <w:r>
        <w:t xml:space="preserve">Abstract Academic Document: The Role and Contributions of an Aerospace Engineer in Turkey, Ankara</w:t>
      </w:r>
    </w:p>
    <w:p>
      <w:pPr>
        <w:pStyle w:val="FirstParagraph"/>
      </w:pPr>
      <w:r>
        <w:rPr>
          <w:bCs/>
          <w:b/>
        </w:rPr>
        <w:t xml:space="preserve">Abstract academic:</w:t>
      </w:r>
      <w:r>
        <w:t xml:space="preserve"> </w:t>
      </w:r>
      <w:r>
        <w:t xml:space="preserve">This document serves as a comprehensive academic analysis of the role, responsibilities, and significance of an</w:t>
      </w:r>
      <w:r>
        <w:t xml:space="preserve"> </w:t>
      </w:r>
      <w:r>
        <w:rPr>
          <w:bCs/>
          <w:b/>
        </w:rPr>
        <w:t xml:space="preserve">Aerospace Engineer</w:t>
      </w:r>
      <w:r>
        <w:t xml:space="preserve"> </w:t>
      </w:r>
      <w:r>
        <w:t xml:space="preserve">in the context of</w:t>
      </w:r>
      <w:r>
        <w:t xml:space="preserve"> </w:t>
      </w:r>
      <w:r>
        <w:rPr>
          <w:bCs/>
          <w:b/>
        </w:rPr>
        <w:t xml:space="preserve">Turkey Ankara</w:t>
      </w:r>
      <w:r>
        <w:t xml:space="preserve">. The focus is on how aerospace engineering contributes to national development, technological innovation, and global competitiveness within Turkey’s capital city. Given Ankara’s strategic position as both a political and scientific hub in Turkey, this paper explores the unique challenges and opportunities faced by aerospace engineers operating in this region. It also emphasizes the interdisciplinary nature of aerospace engineering, its alignment with national priorities such as defense technology and sustainable aviation, and its potential to drive economic growth through research and innovation. The document is structured to provide an academic overview of the field, while addressing regional-specific aspects tied to</w:t>
      </w:r>
      <w:r>
        <w:t xml:space="preserve"> </w:t>
      </w:r>
      <w:r>
        <w:rPr>
          <w:bCs/>
          <w:b/>
        </w:rPr>
        <w:t xml:space="preserve">Turkey Ankara</w:t>
      </w:r>
      <w:r>
        <w:t xml:space="preserve">.</w:t>
      </w:r>
    </w:p>
    <w:bookmarkStart w:id="20" w:name="X79549a0c88a6f72f1563c34c049c1b0e6f6b920"/>
    <w:p>
      <w:pPr>
        <w:pStyle w:val="Heading2"/>
      </w:pPr>
      <w:r>
        <w:t xml:space="preserve">Introduction: Aerospace Engineering in the Context of Turkey Ankara</w:t>
      </w:r>
    </w:p>
    <w:p>
      <w:pPr>
        <w:pStyle w:val="FirstParagraph"/>
      </w:pPr>
      <w:r>
        <w:rPr>
          <w:bCs/>
          <w:b/>
        </w:rPr>
        <w:t xml:space="preserve">Aerospace Engineer</w:t>
      </w:r>
      <w:r>
        <w:t xml:space="preserve"> </w:t>
      </w:r>
      <w:r>
        <w:t xml:space="preserve">is a critical profession in modern technological societies, with expertise spanning aerospace systems, propulsion, aerodynamics, materials science, and avionics. In</w:t>
      </w:r>
      <w:r>
        <w:t xml:space="preserve"> </w:t>
      </w:r>
      <w:r>
        <w:rPr>
          <w:bCs/>
          <w:b/>
        </w:rPr>
        <w:t xml:space="preserve">Turkey Ankara</w:t>
      </w:r>
      <w:r>
        <w:t xml:space="preserve">, where aerospace research and development have gained increasing prominence over the past decade, the role of an aerospace engineer has become central to national strategies aimed at advancing defense capabilities, civil aviation infrastructure, and space exploration initiatives. This document examines how the unique socio-economic and geopolitical environment of</w:t>
      </w:r>
      <w:r>
        <w:t xml:space="preserve"> </w:t>
      </w:r>
      <w:r>
        <w:rPr>
          <w:bCs/>
          <w:b/>
        </w:rPr>
        <w:t xml:space="preserve">Turkey Ankara</w:t>
      </w:r>
      <w:r>
        <w:t xml:space="preserve"> </w:t>
      </w:r>
      <w:r>
        <w:t xml:space="preserve">shapes the career trajectory and responsibilities of aerospace engineers operating in this region.</w:t>
      </w:r>
    </w:p>
    <w:p>
      <w:pPr>
        <w:pStyle w:val="BodyText"/>
      </w:pPr>
      <w:r>
        <w:t xml:space="preserve">Ankara, as Turkey’s capital city, hosts a concentration of research institutions, defense organizations, and academic centers dedicated to aerospace science. The Turkish government has prioritized investments in STEM (Science, Technology, Engineering, and Mathematics) fields to position the country as a regional leader in technological innovation. This has created a dynamic ecosystem where</w:t>
      </w:r>
      <w:r>
        <w:t xml:space="preserve"> </w:t>
      </w:r>
      <w:r>
        <w:rPr>
          <w:bCs/>
          <w:b/>
        </w:rPr>
        <w:t xml:space="preserve">Aerospace Engineers</w:t>
      </w:r>
      <w:r>
        <w:t xml:space="preserve"> </w:t>
      </w:r>
      <w:r>
        <w:t xml:space="preserve">contribute to projects ranging from satellite development to advanced aircraft design. The academic rigor required for this profession is underscored by the need for continuous adaptation to emerging technologies such as hypersonic propulsion, autonomous flight systems, and green aviation solutions.</w:t>
      </w:r>
    </w:p>
    <w:bookmarkEnd w:id="20"/>
    <w:bookmarkStart w:id="21" w:name="X166115256caa89add137032bbc34805bc21234e"/>
    <w:p>
      <w:pPr>
        <w:pStyle w:val="Heading2"/>
      </w:pPr>
      <w:r>
        <w:t xml:space="preserve">The Role of an Aerospace Engineer in Turkey Ankara</w:t>
      </w:r>
    </w:p>
    <w:p>
      <w:pPr>
        <w:pStyle w:val="FirstParagraph"/>
      </w:pPr>
      <w:r>
        <w:rPr>
          <w:bCs/>
          <w:b/>
        </w:rPr>
        <w:t xml:space="preserve">Aerospace Engineer</w:t>
      </w:r>
      <w:r>
        <w:t xml:space="preserve"> </w:t>
      </w:r>
      <w:r>
        <w:t xml:space="preserve">in</w:t>
      </w:r>
      <w:r>
        <w:t xml:space="preserve"> </w:t>
      </w:r>
      <w:r>
        <w:rPr>
          <w:bCs/>
          <w:b/>
        </w:rPr>
        <w:t xml:space="preserve">Turkey Ankara</w:t>
      </w:r>
      <w:r>
        <w:t xml:space="preserve"> </w:t>
      </w:r>
      <w:r>
        <w:t xml:space="preserve">plays a multifaceted role that spans both theoretical research and practical applications. Key responsibilities include designing aircraft components, optimizing propulsion systems, conducting aerodynamic simulations, and ensuring compliance with international aviation standards. Given Turkey’s strategic interest in developing indigenous defense technologies, aerospace engineers in Ankara are often involved in projects related to unmanned aerial vehicles (UAVs), next-generation fighter jets, and space exploration initiatives led by institutions such as the Turkish Space Agency (TÜBİTAK BILGE).</w:t>
      </w:r>
    </w:p>
    <w:p>
      <w:pPr>
        <w:pStyle w:val="BodyText"/>
      </w:pPr>
      <w:r>
        <w:t xml:space="preserve">Academically,</w:t>
      </w:r>
      <w:r>
        <w:t xml:space="preserve"> </w:t>
      </w:r>
      <w:r>
        <w:rPr>
          <w:bCs/>
          <w:b/>
        </w:rPr>
        <w:t xml:space="preserve">Turkey Ankara</w:t>
      </w:r>
      <w:r>
        <w:t xml:space="preserve"> </w:t>
      </w:r>
      <w:r>
        <w:t xml:space="preserve">offers a robust framework for aerospace engineering education through institutions like the Middle East Technical University (METU), Hacettepe University, and the Turkish Air Force Academy. These institutions provide specialized programs that align with global aerospace trends while addressing local challenges such as climate change mitigation in aviation, urban air mobility solutions, and the integration of artificial intelligence into flight systems. The collaboration between academia and industry in Ankara further enhances the practical relevance of aerospace engineering curricula.</w:t>
      </w:r>
    </w:p>
    <w:bookmarkEnd w:id="21"/>
    <w:bookmarkStart w:id="22" w:name="X673a50a279d3d80c72fac6163ef1ceeaf6f6117"/>
    <w:p>
      <w:pPr>
        <w:pStyle w:val="Heading2"/>
      </w:pPr>
      <w:r>
        <w:t xml:space="preserve">Challenges and Opportunities for Aerospace Engineers in Turkey Ankara</w:t>
      </w:r>
    </w:p>
    <w:p>
      <w:pPr>
        <w:pStyle w:val="FirstParagraph"/>
      </w:pPr>
      <w:r>
        <w:rPr>
          <w:bCs/>
          <w:b/>
        </w:rPr>
        <w:t xml:space="preserve">Aerospace Engineer</w:t>
      </w:r>
      <w:r>
        <w:t xml:space="preserve"> </w:t>
      </w:r>
      <w:r>
        <w:t xml:space="preserve">in</w:t>
      </w:r>
      <w:r>
        <w:t xml:space="preserve"> </w:t>
      </w:r>
      <w:r>
        <w:rPr>
          <w:bCs/>
          <w:b/>
        </w:rPr>
        <w:t xml:space="preserve">Turkey Ankara</w:t>
      </w:r>
      <w:r>
        <w:t xml:space="preserve"> </w:t>
      </w:r>
      <w:r>
        <w:t xml:space="preserve">operates within a landscape marked by both opportunities and challenges. On the one hand, the government’s emphasis on technological self-reliance has led to increased funding for aerospace research and development. This creates avenues for engineers to work on cutting-edge projects such as satellite launches, reusable rocket systems, and advanced composite materials for aircraft construction. Additionally, Ankara’s proximity to major international air routes and its role as a hub for defense contracts offer unique advantages in terms of collaboration with global aerospace firms.</w:t>
      </w:r>
    </w:p>
    <w:p>
      <w:pPr>
        <w:pStyle w:val="BodyText"/>
      </w:pPr>
      <w:r>
        <w:t xml:space="preserve">On the other hand, challenges such as limited access to proprietary technologies from foreign competitors, regulatory hurdles in adopting new aviation standards, and the need for interdisciplinary expertise pose significant obstacles. Furthermore,</w:t>
      </w:r>
      <w:r>
        <w:t xml:space="preserve"> </w:t>
      </w:r>
      <w:r>
        <w:rPr>
          <w:bCs/>
          <w:b/>
        </w:rPr>
        <w:t xml:space="preserve">Turkey Ankara</w:t>
      </w:r>
      <w:r>
        <w:t xml:space="preserve"> </w:t>
      </w:r>
      <w:r>
        <w:t xml:space="preserve">faces competition from European and Middle Eastern aerospace hubs like Dubai and Istanbul (which is emerging as a global aviation center). This necessitates continuous innovation and investment in research infrastructure to maintain Turkey’s position in the global aerospace industry.</w:t>
      </w:r>
    </w:p>
    <w:bookmarkEnd w:id="22"/>
    <w:bookmarkStart w:id="23" w:name="X7fb6c3837077ae4ec9d431b42b3ab3b164872bd"/>
    <w:p>
      <w:pPr>
        <w:pStyle w:val="Heading2"/>
      </w:pPr>
      <w:r>
        <w:t xml:space="preserve">Contributions to National Development: The Aerospace Engineer’s Impact</w:t>
      </w:r>
    </w:p>
    <w:p>
      <w:pPr>
        <w:pStyle w:val="FirstParagraph"/>
      </w:pPr>
      <w:r>
        <w:t xml:space="preserve">The work of an</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directly influences national development by enhancing Turkey’s technological sovereignty and economic resilience. For instance, the development of indigenous aircraft like the TF-X (also known as the Turkish Fighter Jet Project) demonstrates how aerospace engineers contribute to reducing dependence on foreign defense suppliers. Similarly, advancements in satellite technology by institutions such as TÜBİTAK BILGE enable improvements in weather forecasting, disaster management, and telecommunications—areas critical for national security and public services.</w:t>
      </w:r>
    </w:p>
    <w:p>
      <w:pPr>
        <w:pStyle w:val="BodyText"/>
      </w:pPr>
      <w:r>
        <w:t xml:space="preserve">Moreover, the aerospace sector fosters economic growth by generating high-value jobs and attracting foreign investment. In Ankara, aerospace engineers are pivotal in creating a skilled workforce that supports industries ranging from aviation manufacturing to space exploration. Their academic expertise also ensures that Turkey can participate in international initiatives such as the European Space Agency (ESA) and regional partnerships with countries like Saudi Arabia and the United Arab Emirates.</w:t>
      </w:r>
    </w:p>
    <w:bookmarkEnd w:id="23"/>
    <w:bookmarkStart w:id="24" w:name="X0614389f6aa6faaaab86182b2740a306d641e43"/>
    <w:p>
      <w:pPr>
        <w:pStyle w:val="Heading2"/>
      </w:pPr>
      <w:r>
        <w:t xml:space="preserve">Future Prospects: The Aerospace Engineer’s Role in a Globalized World</w:t>
      </w:r>
    </w:p>
    <w:p>
      <w:pPr>
        <w:pStyle w:val="FirstParagraph"/>
      </w:pPr>
      <w:r>
        <w:t xml:space="preserve">As globalization accelerates, the role of an</w:t>
      </w:r>
      <w:r>
        <w:t xml:space="preserve"> </w:t>
      </w:r>
      <w:r>
        <w:rPr>
          <w:bCs/>
          <w:b/>
        </w:rPr>
        <w:t xml:space="preserve">Aerospace Engineer</w:t>
      </w:r>
      <w:r>
        <w:t xml:space="preserve"> </w:t>
      </w:r>
      <w:r>
        <w:t xml:space="preserve">in</w:t>
      </w:r>
      <w:r>
        <w:t xml:space="preserve"> </w:t>
      </w:r>
      <w:r>
        <w:rPr>
          <w:bCs/>
          <w:b/>
        </w:rPr>
        <w:t xml:space="preserve">Turkey Ankara</w:t>
      </w:r>
      <w:r>
        <w:t xml:space="preserve"> </w:t>
      </w:r>
      <w:r>
        <w:t xml:space="preserve">will become even more critical. Emerging trends such as electric propulsion systems, urban air mobility (UAM), and space tourism require engineers to innovate while adhering to evolving safety and environmental regulations. Ankara’s academic institutions are already preparing graduates for these challenges through specialized courses in sustainable aviation technologies, drone engineering, and astrophysics.</w:t>
      </w:r>
    </w:p>
    <w:p>
      <w:pPr>
        <w:pStyle w:val="BodyText"/>
      </w:pPr>
      <w:r>
        <w:t xml:space="preserve">Furthermore, the rise of artificial intelligence (AI) in aerospace applications—such as autonomous flight control systems and predictive maintenance algorithms—demands that</w:t>
      </w:r>
      <w:r>
        <w:t xml:space="preserve"> </w:t>
      </w:r>
      <w:r>
        <w:rPr>
          <w:bCs/>
          <w:b/>
        </w:rPr>
        <w:t xml:space="preserve">Aerospace Engineers</w:t>
      </w:r>
      <w:r>
        <w:t xml:space="preserve"> </w:t>
      </w:r>
      <w:r>
        <w:t xml:space="preserve">in</w:t>
      </w:r>
      <w:r>
        <w:t xml:space="preserve"> </w:t>
      </w:r>
      <w:r>
        <w:rPr>
          <w:bCs/>
          <w:b/>
        </w:rPr>
        <w:t xml:space="preserve">Turkey Ankara</w:t>
      </w:r>
      <w:r>
        <w:t xml:space="preserve"> </w:t>
      </w:r>
      <w:r>
        <w:t xml:space="preserve">integrate interdisciplinary skills into their practice. This includes collaboration with data scientists, software developers, and environmental experts to address complex global challenges like carbon emissions from aviation.</w:t>
      </w:r>
    </w:p>
    <w:bookmarkEnd w:id="24"/>
    <w:bookmarkStart w:id="25" w:name="X4c74df2303072fe5c0ae9071102053e22aff607"/>
    <w:p>
      <w:pPr>
        <w:pStyle w:val="Heading2"/>
      </w:pPr>
      <w:r>
        <w:t xml:space="preserve">Conclusion: The Academic and Practical Significance of Aerospace Engineering in Turkey Ankara</w:t>
      </w:r>
    </w:p>
    <w:p>
      <w:pPr>
        <w:pStyle w:val="FirstParagraph"/>
      </w:pPr>
      <w:r>
        <w:t xml:space="preserve">In conclusion, the</w:t>
      </w:r>
      <w:r>
        <w:t xml:space="preserve"> </w:t>
      </w:r>
      <w:r>
        <w:rPr>
          <w:bCs/>
          <w:b/>
        </w:rPr>
        <w:t xml:space="preserve">Aerospace Engineer</w:t>
      </w:r>
      <w:r>
        <w:t xml:space="preserve"> </w:t>
      </w:r>
      <w:r>
        <w:t xml:space="preserve">plays an indispensable role in shaping the future of</w:t>
      </w:r>
      <w:r>
        <w:t xml:space="preserve"> </w:t>
      </w:r>
      <w:r>
        <w:rPr>
          <w:bCs/>
          <w:b/>
        </w:rPr>
        <w:t xml:space="preserve">Turkey Ankara</w:t>
      </w:r>
      <w:r>
        <w:t xml:space="preserve"> </w:t>
      </w:r>
      <w:r>
        <w:t xml:space="preserve">as a hub for aerospace innovation. Through academic rigor, technical expertise, and alignment with national priorities, these professionals contribute to advancing Turkey’s technological capabilities while addressing global challenges. The dynamic interplay between education, industry, and government in Ankara ensures that</w:t>
      </w:r>
      <w:r>
        <w:t xml:space="preserve"> </w:t>
      </w:r>
      <w:r>
        <w:rPr>
          <w:bCs/>
          <w:b/>
        </w:rPr>
        <w:t xml:space="preserve">Aerospace Engineers</w:t>
      </w:r>
      <w:r>
        <w:t xml:space="preserve"> </w:t>
      </w:r>
      <w:r>
        <w:t xml:space="preserve">remain at the forefront of innovation in both defense and civilian sectors. As</w:t>
      </w:r>
      <w:r>
        <w:t xml:space="preserve"> </w:t>
      </w:r>
      <w:r>
        <w:rPr>
          <w:bCs/>
          <w:b/>
        </w:rPr>
        <w:t xml:space="preserve">Turkey Ankara</w:t>
      </w:r>
      <w:r>
        <w:t xml:space="preserve"> </w:t>
      </w:r>
      <w:r>
        <w:t xml:space="preserve">continues to invest in aerospace research, the profession will undoubtedly evolve to meet the demands of an increasingly interconnected and technologically driven world.</w:t>
      </w:r>
    </w:p>
    <w:p>
      <w:pPr>
        <w:pStyle w:val="BodyText"/>
      </w:pPr>
      <w:r>
        <w:rPr>
          <w:iCs/>
          <w:i/>
        </w:rPr>
        <w:t xml:space="preserve">This document underscores the importance of integrating academic excellence with practical application for</w:t>
      </w:r>
      <w:r>
        <w:rPr>
          <w:iCs/>
          <w:i/>
        </w:rPr>
        <w:t xml:space="preserve"> </w:t>
      </w:r>
      <w:r>
        <w:rPr>
          <w:bCs/>
          <w:b/>
          <w:iCs/>
          <w:i/>
        </w:rPr>
        <w:t xml:space="preserve">Aerospace Engineers</w:t>
      </w:r>
      <w:r>
        <w:rPr>
          <w:iCs/>
          <w:i/>
        </w:rPr>
        <w:t xml:space="preserve"> </w:t>
      </w:r>
      <w:r>
        <w:rPr>
          <w:iCs/>
          <w:i/>
        </w:rPr>
        <w:t xml:space="preserve">operating in</w:t>
      </w:r>
      <w:r>
        <w:rPr>
          <w:iCs/>
          <w:i/>
        </w:rPr>
        <w:t xml:space="preserve"> </w:t>
      </w:r>
      <w:r>
        <w:rPr>
          <w:bCs/>
          <w:b/>
          <w:iCs/>
          <w:i/>
        </w:rPr>
        <w:t xml:space="preserve">Turkey Ankara</w:t>
      </w:r>
      <w:r>
        <w:rPr>
          <w:iCs/>
          <w:i/>
        </w:rPr>
        <w:t xml:space="preserve">. It serves as a reference for students, researchers, and policymakers seeking to understand the multifaceted role of this profession in driving national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Turkey Ankara</dc:title>
  <dc:creator/>
  <dc:language>en</dc:language>
  <cp:keywords/>
  <dcterms:created xsi:type="dcterms:W3CDTF">2026-05-03T14:11:18Z</dcterms:created>
  <dcterms:modified xsi:type="dcterms:W3CDTF">2026-05-03T14:11:18Z</dcterms:modified>
</cp:coreProperties>
</file>

<file path=docProps/custom.xml><?xml version="1.0" encoding="utf-8"?>
<Properties xmlns="http://schemas.openxmlformats.org/officeDocument/2006/custom-properties" xmlns:vt="http://schemas.openxmlformats.org/officeDocument/2006/docPropsVTypes"/>
</file>