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81c68687782f82fd6f7c001393cbe010871cc9a"/>
    <w:p>
      <w:pPr>
        <w:pStyle w:val="Heading1"/>
      </w:pPr>
      <w:r>
        <w:t xml:space="preserve">Abstract Academic Document: The Role of Aerospace Engineer in United States Los Angeles</w:t>
      </w:r>
    </w:p>
    <w:p>
      <w:pPr>
        <w:pStyle w:val="FirstParagraph"/>
      </w:pPr>
      <w:r>
        <w:rPr>
          <w:bCs/>
          <w:b/>
        </w:rPr>
        <w:t xml:space="preserve">Aerospace Engineering</w:t>
      </w:r>
      <w:r>
        <w:t xml:space="preserve">, a dynamic and multidisciplinary field, plays a pivotal role in shaping the future of aviation, space exploration, and advanced propulsion systems. Within the</w:t>
      </w:r>
      <w:r>
        <w:t xml:space="preserve"> </w:t>
      </w:r>
      <w:r>
        <w:rPr>
          <w:bCs/>
          <w:b/>
        </w:rPr>
        <w:t xml:space="preserve">United States Los Angeles</w:t>
      </w:r>
      <w:r>
        <w:t xml:space="preserve">, this discipline is not only a cornerstone of technological innovation but also a driving force behind economic growth and global leadership in aerospace research. This abstract academic document explores the significance of</w:t>
      </w:r>
      <w:r>
        <w:t xml:space="preserve"> </w:t>
      </w:r>
      <w:r>
        <w:rPr>
          <w:bCs/>
          <w:b/>
        </w:rPr>
        <w:t xml:space="preserve">Aerospace Engineer</w:t>
      </w:r>
      <w:r>
        <w:t xml:space="preserve">s in Los Angeles, emphasizing their contributions to cutting-edge projects, educational institutions, and the broader socio-economic landscape of the region.</w:t>
      </w:r>
    </w:p>
    <w:bookmarkStart w:id="20" w:name="X2c28c2b6e4e22826cfd0a2d15c9d276b2546dca"/>
    <w:p>
      <w:pPr>
        <w:pStyle w:val="Heading2"/>
      </w:pPr>
      <w:r>
        <w:t xml:space="preserve">1. The Aerospace Landscape of United States Los Angeles</w:t>
      </w:r>
    </w:p>
    <w:p>
      <w:pPr>
        <w:pStyle w:val="FirstParagraph"/>
      </w:pPr>
      <w:r>
        <w:t xml:space="preserve">The</w:t>
      </w:r>
      <w:r>
        <w:t xml:space="preserve"> </w:t>
      </w:r>
      <w:r>
        <w:rPr>
          <w:bCs/>
          <w:b/>
        </w:rPr>
        <w:t xml:space="preserve">United States Los Angeles</w:t>
      </w:r>
      <w:r>
        <w:t xml:space="preserve"> </w:t>
      </w:r>
      <w:r>
        <w:t xml:space="preserve">metropolitan area is globally recognized as a hub for aerospace innovation. Home to iconic organizations such as</w:t>
      </w:r>
      <w:r>
        <w:t xml:space="preserve"> </w:t>
      </w:r>
      <w:r>
        <w:rPr>
          <w:bCs/>
          <w:b/>
        </w:rPr>
        <w:t xml:space="preserve">NASA's Jet Propulsion Laboratory (JPL)</w:t>
      </w:r>
      <w:r>
        <w:t xml:space="preserve">,</w:t>
      </w:r>
      <w:r>
        <w:t xml:space="preserve"> </w:t>
      </w:r>
      <w:r>
        <w:rPr>
          <w:bCs/>
          <w:b/>
        </w:rPr>
        <w:t xml:space="preserve">Boeing Phantom Works</w:t>
      </w:r>
      <w:r>
        <w:t xml:space="preserve">, and the headquarters of private space exploration companies like</w:t>
      </w:r>
      <w:r>
        <w:t xml:space="preserve"> </w:t>
      </w:r>
      <w:r>
        <w:rPr>
          <w:bCs/>
          <w:b/>
        </w:rPr>
        <w:t xml:space="preserve">SpaceX</w:t>
      </w:r>
      <w:r>
        <w:t xml:space="preserve">, Los Angeles has cemented its status as a nexus for aerospace engineering excellence. These institutions not only advance scientific frontiers but also provide fertile ground for</w:t>
      </w:r>
      <w:r>
        <w:t xml:space="preserve"> </w:t>
      </w:r>
      <w:r>
        <w:rPr>
          <w:bCs/>
          <w:b/>
        </w:rPr>
        <w:t xml:space="preserve">Aerospace Engineers</w:t>
      </w:r>
      <w:r>
        <w:t xml:space="preserve"> </w:t>
      </w:r>
      <w:r>
        <w:t xml:space="preserve">to engage in groundbreaking research and development.</w:t>
      </w:r>
    </w:p>
    <w:p>
      <w:pPr>
        <w:pStyle w:val="BodyText"/>
      </w:pPr>
      <w:r>
        <w:t xml:space="preserve">The region’s strategic location, proximity to major air traffic corridors, and a culture of entrepreneurialism further amplify its appeal. From the design of next-generation commercial aircraft to the development of reusable rocket systems, Los Angeles-based</w:t>
      </w:r>
      <w:r>
        <w:t xml:space="preserve"> </w:t>
      </w:r>
      <w:r>
        <w:rPr>
          <w:bCs/>
          <w:b/>
        </w:rPr>
        <w:t xml:space="preserve">Aerospace Engineer</w:t>
      </w:r>
      <w:r>
        <w:t xml:space="preserve">s are at the forefront of solving complex challenges in aerodynamics, materials science, and propulsion technology.</w:t>
      </w:r>
    </w:p>
    <w:bookmarkEnd w:id="20"/>
    <w:bookmarkStart w:id="21" w:name="X10367b969a98d218ff59e6ed7f4497a1326c0b1"/>
    <w:p>
      <w:pPr>
        <w:pStyle w:val="Heading2"/>
      </w:pPr>
      <w:r>
        <w:t xml:space="preserve">2. Educational Foundations for Aerospace Engineers in Los Angeles</w:t>
      </w:r>
    </w:p>
    <w:p>
      <w:pPr>
        <w:pStyle w:val="FirstParagraph"/>
      </w:pPr>
      <w:r>
        <w:t xml:space="preserve">The educational infrastructure in</w:t>
      </w:r>
      <w:r>
        <w:t xml:space="preserve"> </w:t>
      </w:r>
      <w:r>
        <w:rPr>
          <w:bCs/>
          <w:b/>
        </w:rPr>
        <w:t xml:space="preserve">United States Los Angeles</w:t>
      </w:r>
      <w:r>
        <w:t xml:space="preserve"> </w:t>
      </w:r>
      <w:r>
        <w:t xml:space="preserve">is unparalleled, offering a robust pipeline for aspiring</w:t>
      </w:r>
      <w:r>
        <w:t xml:space="preserve"> </w:t>
      </w:r>
      <w:r>
        <w:rPr>
          <w:bCs/>
          <w:b/>
        </w:rPr>
        <w:t xml:space="preserve">Aerospace Engineers</w:t>
      </w:r>
      <w:r>
        <w:t xml:space="preserve">. Prestigious universities such as the</w:t>
      </w:r>
      <w:r>
        <w:t xml:space="preserve"> </w:t>
      </w:r>
      <w:r>
        <w:rPr>
          <w:bCs/>
          <w:b/>
        </w:rPr>
        <w:t xml:space="preserve">University of Southern California (USC)</w:t>
      </w:r>
      <w:r>
        <w:t xml:space="preserve">,</w:t>
      </w:r>
      <w:r>
        <w:t xml:space="preserve"> </w:t>
      </w:r>
      <w:r>
        <w:rPr>
          <w:bCs/>
          <w:b/>
        </w:rPr>
        <w:t xml:space="preserve">California Institute of Technology (Caltech)</w:t>
      </w:r>
      <w:r>
        <w:t xml:space="preserve">, and the</w:t>
      </w:r>
      <w:r>
        <w:t xml:space="preserve"> </w:t>
      </w:r>
      <w:r>
        <w:rPr>
          <w:bCs/>
          <w:b/>
        </w:rPr>
        <w:t xml:space="preserve">University of California, Los Angeles (UCLA)</w:t>
      </w:r>
      <w:r>
        <w:t xml:space="preserve"> </w:t>
      </w:r>
      <w:r>
        <w:t xml:space="preserve">provide comprehensive programs in aerospace engineering, emphasizing interdisciplinary collaboration and hands-on experimentation.</w:t>
      </w:r>
    </w:p>
    <w:p>
      <w:pPr>
        <w:pStyle w:val="BodyText"/>
      </w:pPr>
      <w:r>
        <w:t xml:space="preserve">Courses in these institutions cover critical areas such as computational fluid dynamics, structural analysis, and autonomous systems. Additionally, partnerships with local industry leaders enable students to engage in internships and research projects that mirror real-world challenges faced by</w:t>
      </w:r>
      <w:r>
        <w:t xml:space="preserve"> </w:t>
      </w:r>
      <w:r>
        <w:rPr>
          <w:bCs/>
          <w:b/>
        </w:rPr>
        <w:t xml:space="preserve">Aerospace Engineer</w:t>
      </w:r>
      <w:r>
        <w:t xml:space="preserve">s in the region. This synergy between academia and industry ensures that graduates are well-equipped to contribute meaningfully to Los Angeles’s aerospace ecosystem.</w:t>
      </w:r>
    </w:p>
    <w:bookmarkEnd w:id="21"/>
    <w:bookmarkStart w:id="22" w:name="X6e7821b5c1abb8bece7b7f6fe3cda4df20055d6"/>
    <w:p>
      <w:pPr>
        <w:pStyle w:val="Heading2"/>
      </w:pPr>
      <w:r>
        <w:t xml:space="preserve">3. Key Research Areas and Technological Innovations</w:t>
      </w:r>
    </w:p>
    <w:p>
      <w:pPr>
        <w:pStyle w:val="FirstParagraph"/>
      </w:pPr>
      <w:r>
        <w:rPr>
          <w:bCs/>
          <w:b/>
        </w:rPr>
        <w:t xml:space="preserve">Aerospace Engineers</w:t>
      </w:r>
      <w:r>
        <w:t xml:space="preserve"> </w:t>
      </w:r>
      <w:r>
        <w:t xml:space="preserve">in</w:t>
      </w:r>
      <w:r>
        <w:t xml:space="preserve"> </w:t>
      </w:r>
      <w:r>
        <w:rPr>
          <w:bCs/>
          <w:b/>
        </w:rPr>
        <w:t xml:space="preserve">United States Los Angeles</w:t>
      </w:r>
      <w:r>
        <w:t xml:space="preserve"> </w:t>
      </w:r>
      <w:r>
        <w:t xml:space="preserve">are actively engaged in pioneering research across multiple domains. One prominent area is sustainable aviation, with a focus on reducing carbon emissions through advanced propulsion systems, such as hydrogen fuel cells and hybrid-electric engines. Institutions like NASA’s JPL and private firms are also advancing space exploration technologies, including Mars rover designs and deep-space communication systems.</w:t>
      </w:r>
    </w:p>
    <w:p>
      <w:pPr>
        <w:pStyle w:val="BodyText"/>
      </w:pPr>
      <w:r>
        <w:t xml:space="preserve">Another critical domain is the development of autonomous aerial vehicles (AAVs) for both civilian and military applications. Los Angeles-based</w:t>
      </w:r>
      <w:r>
        <w:t xml:space="preserve"> </w:t>
      </w:r>
      <w:r>
        <w:rPr>
          <w:bCs/>
          <w:b/>
        </w:rPr>
        <w:t xml:space="preserve">Aerospace Engineer</w:t>
      </w:r>
      <w:r>
        <w:t xml:space="preserve">s are working on integrating artificial intelligence with flight control systems to enhance safety, efficiency, and operational capabilities. Furthermore, the region’s expertise in materials science has led to innovations in lightweight composites and heat-resistant alloys essential for high-speed aircraft and spacecraft.</w:t>
      </w:r>
    </w:p>
    <w:bookmarkEnd w:id="22"/>
    <w:bookmarkStart w:id="23" w:name="X9384739c829c875fc88069a98b752d46b382ca2"/>
    <w:p>
      <w:pPr>
        <w:pStyle w:val="Heading2"/>
      </w:pPr>
      <w:r>
        <w:t xml:space="preserve">4. Economic Impact of Aerospace Engineering in Los Angeles</w:t>
      </w:r>
    </w:p>
    <w:p>
      <w:pPr>
        <w:pStyle w:val="FirstParagraph"/>
      </w:pPr>
      <w:r>
        <w:t xml:space="preserve">The aerospace industry is a cornerstone of Los Angeles’s economy, generating thousands of high-paying jobs for</w:t>
      </w:r>
      <w:r>
        <w:t xml:space="preserve"> </w:t>
      </w:r>
      <w:r>
        <w:rPr>
          <w:bCs/>
          <w:b/>
        </w:rPr>
        <w:t xml:space="preserve">Aerospace Engineers</w:t>
      </w:r>
      <w:r>
        <w:t xml:space="preserve">, technicians, and support staff. According to the</w:t>
      </w:r>
      <w:r>
        <w:t xml:space="preserve"> </w:t>
      </w:r>
      <w:r>
        <w:rPr>
          <w:bCs/>
          <w:b/>
        </w:rPr>
        <w:t xml:space="preserve">Los Angeles County Economic Development Corporation (LACEDC)</w:t>
      </w:r>
      <w:r>
        <w:t xml:space="preserve">, the aerospace sector contributes over $15 billion annually to the region’s GDP. This economic vitality is sustained by a thriving network of startups, established corporations, and research institutions.</w:t>
      </w:r>
    </w:p>
    <w:p>
      <w:pPr>
        <w:pStyle w:val="BodyText"/>
      </w:pPr>
      <w:r>
        <w:t xml:space="preserve">The presence of organizations like</w:t>
      </w:r>
      <w:r>
        <w:t xml:space="preserve"> </w:t>
      </w:r>
      <w:r>
        <w:rPr>
          <w:bCs/>
          <w:b/>
        </w:rPr>
        <w:t xml:space="preserve">Boeing</w:t>
      </w:r>
      <w:r>
        <w:t xml:space="preserve">,</w:t>
      </w:r>
      <w:r>
        <w:t xml:space="preserve"> </w:t>
      </w:r>
      <w:r>
        <w:rPr>
          <w:bCs/>
          <w:b/>
        </w:rPr>
        <w:t xml:space="preserve">SpaceX</w:t>
      </w:r>
      <w:r>
        <w:t xml:space="preserve">, and</w:t>
      </w:r>
      <w:r>
        <w:t xml:space="preserve"> </w:t>
      </w:r>
      <w:r>
        <w:rPr>
          <w:bCs/>
          <w:b/>
        </w:rPr>
        <w:t xml:space="preserve">Northrop Grumman</w:t>
      </w:r>
      <w:r>
        <w:t xml:space="preserve"> </w:t>
      </w:r>
      <w:r>
        <w:t xml:space="preserve">not only creates employment opportunities but also fosters a culture of innovation. Additionally, aerospace engineering projects often intersect with other industries, such as renewable energy and advanced manufacturing, further broadening the economic footprint of this field.</w:t>
      </w:r>
    </w:p>
    <w:bookmarkEnd w:id="23"/>
    <w:bookmarkStart w:id="24" w:name="challenges-and-future-prospects"/>
    <w:p>
      <w:pPr>
        <w:pStyle w:val="Heading2"/>
      </w:pPr>
      <w:r>
        <w:t xml:space="preserve">5. Challenges and Future Prospects</w:t>
      </w:r>
    </w:p>
    <w:p>
      <w:pPr>
        <w:pStyle w:val="FirstParagraph"/>
      </w:pPr>
      <w:r>
        <w:t xml:space="preserve">Despite its achievements, the</w:t>
      </w:r>
      <w:r>
        <w:t xml:space="preserve"> </w:t>
      </w:r>
      <w:r>
        <w:rPr>
          <w:bCs/>
          <w:b/>
        </w:rPr>
        <w:t xml:space="preserve">Aerospace Engineer</w:t>
      </w:r>
      <w:r>
        <w:t xml:space="preserve"> </w:t>
      </w:r>
      <w:r>
        <w:t xml:space="preserve">community in</w:t>
      </w:r>
      <w:r>
        <w:t xml:space="preserve"> </w:t>
      </w:r>
      <w:r>
        <w:rPr>
          <w:bCs/>
          <w:b/>
        </w:rPr>
        <w:t xml:space="preserve">United States Los Angeles</w:t>
      </w:r>
      <w:r>
        <w:t xml:space="preserve"> </w:t>
      </w:r>
      <w:r>
        <w:t xml:space="preserve">faces challenges, including rising costs of research and development, regulatory complexities in space exploration, and the need for interdisciplinary collaboration across sectors. Climate change also presents a critical challenge, requiring engineers to prioritize sustainability without compromising performance.</w:t>
      </w:r>
    </w:p>
    <w:p>
      <w:pPr>
        <w:pStyle w:val="BodyText"/>
      </w:pPr>
      <w:r>
        <w:t xml:space="preserve">The future of aerospace engineering in Los Angeles hinges on addressing these challenges through investment in education, public-private partnerships, and policy reforms. Emerging trends such as commercial space travel, urban air mobility (UAM), and quantum communication systems will likely redefine the role of</w:t>
      </w:r>
      <w:r>
        <w:t xml:space="preserve"> </w:t>
      </w:r>
      <w:r>
        <w:rPr>
          <w:bCs/>
          <w:b/>
        </w:rPr>
        <w:t xml:space="preserve">Aerospace Engineer</w:t>
      </w:r>
      <w:r>
        <w:t xml:space="preserve">s in the coming decades.</w:t>
      </w:r>
    </w:p>
    <w:bookmarkEnd w:id="24"/>
    <w:bookmarkStart w:id="25" w:name="conclusion"/>
    <w:p>
      <w:pPr>
        <w:pStyle w:val="Heading2"/>
      </w:pPr>
      <w:r>
        <w:t xml:space="preserve">6. Conclusion</w:t>
      </w:r>
    </w:p>
    <w:p>
      <w:pPr>
        <w:pStyle w:val="FirstParagraph"/>
      </w:pPr>
      <w:r>
        <w:t xml:space="preserve">In summary,</w:t>
      </w:r>
      <w:r>
        <w:t xml:space="preserve"> </w:t>
      </w:r>
      <w:r>
        <w:rPr>
          <w:bCs/>
          <w:b/>
        </w:rPr>
        <w:t xml:space="preserve">Aerospace Engineer</w:t>
      </w:r>
      <w:r>
        <w:t xml:space="preserve">s in the</w:t>
      </w:r>
      <w:r>
        <w:t xml:space="preserve"> </w:t>
      </w:r>
      <w:r>
        <w:rPr>
          <w:bCs/>
          <w:b/>
        </w:rPr>
        <w:t xml:space="preserve">United States Los Angeles</w:t>
      </w:r>
      <w:r>
        <w:t xml:space="preserve"> </w:t>
      </w:r>
      <w:r>
        <w:t xml:space="preserve">region are pivotal to advancing technological frontiers and driving economic prosperity. Their work spans from cutting-edge research at institutions like NASA’s JPL to innovative projects by private companies like SpaceX. Through strong educational foundations, a vibrant industry ecosystem, and a commitment to sustainability, Los Angeles continues to lead in aerospace innovation. As global demands for advanced transportation systems and space exploration grow, the role of</w:t>
      </w:r>
      <w:r>
        <w:t xml:space="preserve"> </w:t>
      </w:r>
      <w:r>
        <w:rPr>
          <w:bCs/>
          <w:b/>
        </w:rPr>
        <w:t xml:space="preserve">Aerospace Engineer</w:t>
      </w:r>
      <w:r>
        <w:t xml:space="preserve">s in this dynamic region will only become more critical.</w:t>
      </w:r>
    </w:p>
    <w:p>
      <w:pPr>
        <w:pStyle w:val="BodyText"/>
      </w:pPr>
      <w:r>
        <w:t xml:space="preserve">This</w:t>
      </w:r>
      <w:r>
        <w:t xml:space="preserve"> </w:t>
      </w:r>
      <w:r>
        <w:rPr>
          <w:bCs/>
          <w:b/>
        </w:rPr>
        <w:t xml:space="preserve">abstract academic</w:t>
      </w:r>
      <w:r>
        <w:t xml:space="preserve"> </w:t>
      </w:r>
      <w:r>
        <w:t xml:space="preserve">document underscores the indispensable contributions of</w:t>
      </w:r>
      <w:r>
        <w:t xml:space="preserve"> </w:t>
      </w:r>
      <w:r>
        <w:rPr>
          <w:bCs/>
          <w:b/>
        </w:rPr>
        <w:t xml:space="preserve">Aerospace Engineers</w:t>
      </w:r>
      <w:r>
        <w:t xml:space="preserve"> </w:t>
      </w:r>
      <w:r>
        <w:t xml:space="preserve">to the legacy and future of aerospace innovation in</w:t>
      </w:r>
      <w:r>
        <w:t xml:space="preserve"> </w:t>
      </w:r>
      <w:r>
        <w:rPr>
          <w:bCs/>
          <w:b/>
        </w:rPr>
        <w:t xml:space="preserve">United States Los Angeles</w:t>
      </w:r>
      <w:r>
        <w:t xml:space="preserve">, emphasizing the city’s unique position as a global leader in this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United States Los Angeles</dc:title>
  <dc:creator/>
  <cp:keywords/>
  <dcterms:created xsi:type="dcterms:W3CDTF">2026-07-23T15:41:57Z</dcterms:created>
  <dcterms:modified xsi:type="dcterms:W3CDTF">2026-07-23T15:41:57Z</dcterms:modified>
</cp:coreProperties>
</file>

<file path=docProps/custom.xml><?xml version="1.0" encoding="utf-8"?>
<Properties xmlns="http://schemas.openxmlformats.org/officeDocument/2006/custom-properties" xmlns:vt="http://schemas.openxmlformats.org/officeDocument/2006/docPropsVTypes"/>
</file>